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5"/>
        <w:gridCol w:w="8364"/>
      </w:tblGrid>
      <w:tr w:rsidR="009D447B" w:rsidRPr="0089674C" w:rsidTr="009D447B">
        <w:trPr>
          <w:trHeight w:val="1967"/>
        </w:trPr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:rsidR="009D447B" w:rsidRPr="0089674C" w:rsidRDefault="008D61ED" w:rsidP="00A623A1">
            <w:pPr>
              <w:suppressAutoHyphens/>
              <w:spacing w:line="360" w:lineRule="auto"/>
              <w:jc w:val="both"/>
              <w:rPr>
                <w:b/>
                <w:kern w:val="1"/>
                <w:szCs w:val="24"/>
                <w:lang w:eastAsia="ar-SA"/>
              </w:rPr>
            </w:pPr>
            <w:r w:rsidRPr="009D447B">
              <w:rPr>
                <w:b/>
                <w:noProof/>
                <w:kern w:val="1"/>
                <w:szCs w:val="24"/>
                <w:lang w:eastAsia="ru-RU"/>
              </w:rPr>
              <w:drawing>
                <wp:inline distT="0" distB="0" distL="0" distR="0">
                  <wp:extent cx="1638300" cy="1228725"/>
                  <wp:effectExtent l="0" t="0" r="0" b="9525"/>
                  <wp:docPr id="3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4" w:type="dxa"/>
            <w:tcBorders>
              <w:left w:val="nil"/>
              <w:right w:val="nil"/>
            </w:tcBorders>
            <w:vAlign w:val="center"/>
          </w:tcPr>
          <w:p w:rsidR="009D447B" w:rsidRDefault="009D447B" w:rsidP="009D447B">
            <w:pPr>
              <w:suppressAutoHyphens/>
              <w:spacing w:after="0" w:line="360" w:lineRule="auto"/>
              <w:ind w:left="-108" w:right="34"/>
              <w:jc w:val="center"/>
              <w:rPr>
                <w:b/>
                <w:kern w:val="1"/>
                <w:szCs w:val="24"/>
                <w:lang w:eastAsia="ar-SA"/>
              </w:rPr>
            </w:pPr>
            <w:r w:rsidRPr="0089674C">
              <w:rPr>
                <w:b/>
                <w:kern w:val="1"/>
                <w:szCs w:val="24"/>
                <w:lang w:eastAsia="ar-SA"/>
              </w:rPr>
              <w:t xml:space="preserve">КЕМЕРОВСКИЙ ГОСУДАРСТВЕННЫЙ </w:t>
            </w:r>
          </w:p>
          <w:p w:rsidR="009D447B" w:rsidRDefault="009D447B" w:rsidP="009D447B">
            <w:pPr>
              <w:suppressAutoHyphens/>
              <w:spacing w:after="0" w:line="360" w:lineRule="auto"/>
              <w:ind w:left="-108" w:right="34"/>
              <w:jc w:val="center"/>
              <w:rPr>
                <w:b/>
                <w:kern w:val="1"/>
                <w:szCs w:val="24"/>
                <w:lang w:eastAsia="ar-SA"/>
              </w:rPr>
            </w:pPr>
            <w:r w:rsidRPr="0089674C">
              <w:rPr>
                <w:b/>
                <w:kern w:val="1"/>
                <w:szCs w:val="24"/>
                <w:lang w:eastAsia="ar-SA"/>
              </w:rPr>
              <w:t>МЕДИЦИНСКИЙ УНИВЕРСИТЕТ</w:t>
            </w:r>
          </w:p>
          <w:p w:rsidR="009D447B" w:rsidRPr="0089674C" w:rsidRDefault="009D447B" w:rsidP="009D447B">
            <w:pPr>
              <w:suppressAutoHyphens/>
              <w:spacing w:after="0" w:line="360" w:lineRule="auto"/>
              <w:ind w:left="-108" w:right="34"/>
              <w:jc w:val="center"/>
              <w:rPr>
                <w:b/>
                <w:kern w:val="1"/>
                <w:szCs w:val="24"/>
                <w:lang w:eastAsia="ar-SA"/>
              </w:rPr>
            </w:pPr>
          </w:p>
          <w:p w:rsidR="00427501" w:rsidRPr="009D447B" w:rsidRDefault="00427501" w:rsidP="00427501">
            <w:pPr>
              <w:suppressAutoHyphens/>
              <w:spacing w:after="0" w:line="360" w:lineRule="auto"/>
              <w:jc w:val="center"/>
              <w:rPr>
                <w:b/>
                <w:kern w:val="1"/>
                <w:szCs w:val="24"/>
                <w:lang w:eastAsia="ar-SA"/>
              </w:rPr>
            </w:pPr>
            <w:r w:rsidRPr="009D447B">
              <w:rPr>
                <w:b/>
                <w:kern w:val="1"/>
                <w:szCs w:val="24"/>
                <w:lang w:eastAsia="ar-SA"/>
              </w:rPr>
              <w:t xml:space="preserve">Кафедра </w:t>
            </w:r>
            <w:r>
              <w:rPr>
                <w:b/>
                <w:color w:val="000000"/>
                <w:spacing w:val="1"/>
              </w:rPr>
              <w:t>судебной медицины и медицинского права</w:t>
            </w:r>
          </w:p>
          <w:p w:rsidR="009D447B" w:rsidRPr="0089674C" w:rsidRDefault="009D447B" w:rsidP="00A623A1">
            <w:pPr>
              <w:suppressAutoHyphens/>
              <w:spacing w:line="360" w:lineRule="auto"/>
              <w:jc w:val="center"/>
              <w:rPr>
                <w:b/>
                <w:color w:val="000000"/>
                <w:kern w:val="1"/>
                <w:szCs w:val="24"/>
                <w:lang w:eastAsia="ar-SA"/>
              </w:rPr>
            </w:pPr>
          </w:p>
        </w:tc>
      </w:tr>
    </w:tbl>
    <w:p w:rsidR="00047BED" w:rsidRDefault="00047BED" w:rsidP="00130860">
      <w:pPr>
        <w:spacing w:after="0"/>
        <w:jc w:val="right"/>
        <w:rPr>
          <w:b/>
        </w:rPr>
      </w:pPr>
    </w:p>
    <w:p w:rsidR="00427501" w:rsidRPr="00130860" w:rsidRDefault="009D447B" w:rsidP="00130860">
      <w:pPr>
        <w:pStyle w:val="Default"/>
        <w:jc w:val="center"/>
        <w:rPr>
          <w:b/>
          <w:sz w:val="28"/>
          <w:szCs w:val="28"/>
        </w:rPr>
      </w:pPr>
      <w:r w:rsidRPr="00130860">
        <w:rPr>
          <w:b/>
          <w:bCs/>
          <w:sz w:val="28"/>
          <w:szCs w:val="28"/>
        </w:rPr>
        <w:t xml:space="preserve">АННОТАЦИЯ </w:t>
      </w:r>
      <w:r w:rsidRPr="00130860">
        <w:rPr>
          <w:b/>
          <w:sz w:val="28"/>
          <w:szCs w:val="28"/>
        </w:rPr>
        <w:t xml:space="preserve">РАБОЧЕЙ ПРОГРАММЫ </w:t>
      </w:r>
      <w:r w:rsidR="00E33DA6" w:rsidRPr="00130860">
        <w:rPr>
          <w:b/>
          <w:sz w:val="28"/>
          <w:szCs w:val="28"/>
        </w:rPr>
        <w:t>ПРАКТИКИ</w:t>
      </w:r>
    </w:p>
    <w:p w:rsidR="009D447B" w:rsidRPr="00130860" w:rsidRDefault="009D447B" w:rsidP="00130860">
      <w:pPr>
        <w:suppressAutoHyphens/>
        <w:spacing w:after="0" w:line="240" w:lineRule="auto"/>
        <w:jc w:val="center"/>
        <w:rPr>
          <w:rFonts w:eastAsia="Times New Roman"/>
          <w:b/>
          <w:lang w:eastAsia="zh-CN"/>
        </w:rPr>
      </w:pPr>
      <w:r w:rsidRPr="00130860">
        <w:rPr>
          <w:b/>
        </w:rPr>
        <w:t xml:space="preserve"> </w:t>
      </w:r>
      <w:r w:rsidR="00E33DA6" w:rsidRPr="00130860">
        <w:rPr>
          <w:b/>
          <w:bCs/>
          <w:lang w:eastAsia="ru-RU"/>
        </w:rPr>
        <w:t>«</w:t>
      </w:r>
      <w:r w:rsidR="00130860" w:rsidRPr="00130860">
        <w:rPr>
          <w:rFonts w:eastAsia="Times New Roman"/>
          <w:b/>
          <w:lang w:eastAsia="zh-CN"/>
        </w:rPr>
        <w:t xml:space="preserve">СУДЕБНО-МЕДИЦИНСКАЯ ЭКСПЕРТИЗА </w:t>
      </w:r>
      <w:proofErr w:type="gramStart"/>
      <w:r w:rsidR="00130860" w:rsidRPr="00130860">
        <w:rPr>
          <w:rFonts w:eastAsia="Times New Roman"/>
          <w:b/>
          <w:lang w:eastAsia="zh-CN"/>
        </w:rPr>
        <w:t>СВИДЕТЕЛЬСТВУЕМОГО</w:t>
      </w:r>
      <w:proofErr w:type="gramEnd"/>
      <w:r w:rsidR="00E33DA6" w:rsidRPr="00130860">
        <w:rPr>
          <w:b/>
          <w:bCs/>
          <w:lang w:eastAsia="ru-RU"/>
        </w:rPr>
        <w:t xml:space="preserve">» </w:t>
      </w:r>
    </w:p>
    <w:p w:rsidR="009D447B" w:rsidRPr="00130860" w:rsidRDefault="009D447B" w:rsidP="00130860">
      <w:pPr>
        <w:pStyle w:val="Default"/>
        <w:jc w:val="center"/>
        <w:rPr>
          <w:b/>
          <w:bCs/>
          <w:sz w:val="28"/>
          <w:szCs w:val="28"/>
          <w:lang w:eastAsia="ru-RU"/>
        </w:rPr>
      </w:pPr>
      <w:r w:rsidRPr="00130860">
        <w:rPr>
          <w:b/>
          <w:bCs/>
          <w:sz w:val="28"/>
          <w:szCs w:val="28"/>
          <w:lang w:eastAsia="ru-RU"/>
        </w:rPr>
        <w:t>ОРДИНАТУРЫ ПО СПЕЦИАЛЬНОСТИ</w:t>
      </w:r>
    </w:p>
    <w:p w:rsidR="00427501" w:rsidRPr="00130860" w:rsidRDefault="00427501" w:rsidP="00130860">
      <w:pPr>
        <w:spacing w:after="0"/>
        <w:jc w:val="center"/>
        <w:rPr>
          <w:b/>
        </w:rPr>
      </w:pPr>
      <w:r w:rsidRPr="00130860">
        <w:rPr>
          <w:b/>
        </w:rPr>
        <w:t>31.08.10</w:t>
      </w:r>
      <w:r w:rsidRPr="00130860">
        <w:rPr>
          <w:b/>
          <w:bCs/>
        </w:rPr>
        <w:t xml:space="preserve"> </w:t>
      </w:r>
      <w:r w:rsidRPr="00130860">
        <w:rPr>
          <w:b/>
          <w:bCs/>
          <w:lang w:eastAsia="ru-RU"/>
        </w:rPr>
        <w:t>«СУДЕБНО-МЕДИЦИНСКАЯ ЭКСПЕРТИЗА»</w:t>
      </w:r>
    </w:p>
    <w:tbl>
      <w:tblPr>
        <w:tblpPr w:leftFromText="180" w:rightFromText="180" w:vertAnchor="page" w:horzAnchor="margin" w:tblpY="55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4536"/>
        <w:gridCol w:w="1807"/>
      </w:tblGrid>
      <w:tr w:rsidR="00427501" w:rsidRPr="00681992" w:rsidTr="00427501">
        <w:tc>
          <w:tcPr>
            <w:tcW w:w="3794" w:type="dxa"/>
            <w:shd w:val="clear" w:color="auto" w:fill="auto"/>
          </w:tcPr>
          <w:p w:rsidR="00427501" w:rsidRPr="00681992" w:rsidRDefault="00427501" w:rsidP="00427501">
            <w:pPr>
              <w:spacing w:after="0"/>
              <w:jc w:val="center"/>
              <w:rPr>
                <w:sz w:val="24"/>
                <w:szCs w:val="24"/>
              </w:rPr>
            </w:pPr>
            <w:r w:rsidRPr="00681992">
              <w:rPr>
                <w:sz w:val="24"/>
                <w:szCs w:val="24"/>
              </w:rPr>
              <w:t>Составляющие программы</w:t>
            </w:r>
          </w:p>
        </w:tc>
        <w:tc>
          <w:tcPr>
            <w:tcW w:w="4536" w:type="dxa"/>
            <w:shd w:val="clear" w:color="auto" w:fill="auto"/>
          </w:tcPr>
          <w:p w:rsidR="00427501" w:rsidRPr="00681992" w:rsidRDefault="00427501" w:rsidP="004275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1992">
              <w:rPr>
                <w:sz w:val="24"/>
                <w:szCs w:val="24"/>
              </w:rPr>
              <w:t>Наименование дисциплины и аннотация</w:t>
            </w:r>
          </w:p>
        </w:tc>
        <w:tc>
          <w:tcPr>
            <w:tcW w:w="1807" w:type="dxa"/>
            <w:shd w:val="clear" w:color="auto" w:fill="auto"/>
          </w:tcPr>
          <w:p w:rsidR="00427501" w:rsidRPr="00681992" w:rsidRDefault="00427501" w:rsidP="004275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1992">
              <w:rPr>
                <w:sz w:val="24"/>
                <w:szCs w:val="24"/>
              </w:rPr>
              <w:t xml:space="preserve">Трудоёмкость, </w:t>
            </w:r>
          </w:p>
          <w:p w:rsidR="00427501" w:rsidRPr="00681992" w:rsidRDefault="00427501" w:rsidP="0042750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81992">
              <w:rPr>
                <w:sz w:val="24"/>
                <w:szCs w:val="24"/>
              </w:rPr>
              <w:t>час/ ЗЕТ</w:t>
            </w:r>
          </w:p>
        </w:tc>
      </w:tr>
      <w:tr w:rsidR="00427501" w:rsidRPr="00681992" w:rsidTr="00427501">
        <w:tc>
          <w:tcPr>
            <w:tcW w:w="3794" w:type="dxa"/>
            <w:shd w:val="clear" w:color="auto" w:fill="auto"/>
          </w:tcPr>
          <w:p w:rsidR="00427501" w:rsidRPr="00681992" w:rsidRDefault="00427501" w:rsidP="00427501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427501" w:rsidRPr="00427501" w:rsidRDefault="00427501" w:rsidP="00130860">
            <w:pPr>
              <w:spacing w:after="0"/>
              <w:jc w:val="center"/>
              <w:rPr>
                <w:i/>
                <w:color w:val="00B0F0"/>
                <w:sz w:val="24"/>
                <w:szCs w:val="24"/>
              </w:rPr>
            </w:pPr>
            <w:r w:rsidRPr="00427501">
              <w:rPr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/>
                <w:sz w:val="24"/>
                <w:szCs w:val="24"/>
                <w:lang w:eastAsia="zh-CN"/>
              </w:rPr>
              <w:t>С</w:t>
            </w:r>
            <w:r w:rsidRPr="00427501">
              <w:rPr>
                <w:rFonts w:eastAsia="Times New Roman"/>
                <w:sz w:val="24"/>
                <w:szCs w:val="24"/>
                <w:lang w:eastAsia="zh-CN"/>
              </w:rPr>
              <w:t xml:space="preserve">удебно-медицинская экспертиза </w:t>
            </w:r>
            <w:proofErr w:type="gramStart"/>
            <w:r w:rsidR="00130860">
              <w:rPr>
                <w:rFonts w:eastAsia="Times New Roman"/>
                <w:sz w:val="24"/>
                <w:szCs w:val="24"/>
                <w:lang w:eastAsia="zh-CN"/>
              </w:rPr>
              <w:t>свидетельствуемого</w:t>
            </w:r>
            <w:proofErr w:type="gramEnd"/>
            <w:r w:rsidRPr="00427501">
              <w:rPr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07" w:type="dxa"/>
            <w:shd w:val="clear" w:color="auto" w:fill="auto"/>
          </w:tcPr>
          <w:p w:rsidR="00427501" w:rsidRPr="009D447B" w:rsidRDefault="00130860" w:rsidP="0042750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324</w:t>
            </w:r>
            <w:r w:rsidR="00427501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9</w:t>
            </w:r>
          </w:p>
        </w:tc>
      </w:tr>
      <w:tr w:rsidR="00427501" w:rsidRPr="00681992" w:rsidTr="00427501">
        <w:tc>
          <w:tcPr>
            <w:tcW w:w="3794" w:type="dxa"/>
            <w:shd w:val="clear" w:color="auto" w:fill="auto"/>
          </w:tcPr>
          <w:p w:rsidR="00427501" w:rsidRPr="00681992" w:rsidRDefault="00427501" w:rsidP="00427501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681992">
              <w:rPr>
                <w:b/>
                <w:sz w:val="24"/>
                <w:szCs w:val="24"/>
              </w:rPr>
              <w:t>Цель изучения дисциплины</w:t>
            </w:r>
          </w:p>
        </w:tc>
        <w:tc>
          <w:tcPr>
            <w:tcW w:w="4536" w:type="dxa"/>
            <w:shd w:val="clear" w:color="auto" w:fill="auto"/>
          </w:tcPr>
          <w:p w:rsidR="00427501" w:rsidRPr="00130860" w:rsidRDefault="00130860" w:rsidP="00130860">
            <w:pPr>
              <w:spacing w:after="200" w:line="100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130860">
              <w:rPr>
                <w:sz w:val="24"/>
                <w:szCs w:val="24"/>
              </w:rPr>
              <w:t>Подготовка квалифицированного специалиста, который должен обладать универсальными и профессиональными компетенциями. Подготовить специалиста способного и готового для самостоятельной профессиональной деятельности в условиях первичной медико-санитарной помощи. Освоение практических навыков, формирование у обучающихся врачебного поведения, анализу, синтезу, мышления и умений, обеспечивающих решение профессиональных задач и применение ими алгоритма врачебной деятельности по профилю «Судебно-медицинская экспертиза».</w:t>
            </w:r>
          </w:p>
        </w:tc>
        <w:tc>
          <w:tcPr>
            <w:tcW w:w="1807" w:type="dxa"/>
            <w:shd w:val="clear" w:color="auto" w:fill="auto"/>
          </w:tcPr>
          <w:p w:rsidR="00427501" w:rsidRPr="00681992" w:rsidRDefault="00427501" w:rsidP="00427501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427501" w:rsidRPr="00681992" w:rsidTr="00427501">
        <w:tc>
          <w:tcPr>
            <w:tcW w:w="3794" w:type="dxa"/>
            <w:shd w:val="clear" w:color="auto" w:fill="auto"/>
          </w:tcPr>
          <w:p w:rsidR="00427501" w:rsidRPr="00681992" w:rsidRDefault="00427501" w:rsidP="00427501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681992">
              <w:rPr>
                <w:b/>
                <w:sz w:val="24"/>
                <w:szCs w:val="24"/>
              </w:rPr>
              <w:t>Место дисциплины в учебном плане</w:t>
            </w:r>
          </w:p>
        </w:tc>
        <w:tc>
          <w:tcPr>
            <w:tcW w:w="4536" w:type="dxa"/>
            <w:shd w:val="clear" w:color="auto" w:fill="auto"/>
          </w:tcPr>
          <w:p w:rsidR="00427501" w:rsidRPr="009D447B" w:rsidRDefault="00427501" w:rsidP="0042750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Базовая</w:t>
            </w:r>
            <w:r w:rsidRPr="009D447B">
              <w:rPr>
                <w:sz w:val="24"/>
                <w:szCs w:val="24"/>
              </w:rPr>
              <w:t xml:space="preserve"> часть</w:t>
            </w:r>
            <w:r>
              <w:rPr>
                <w:sz w:val="24"/>
                <w:szCs w:val="24"/>
              </w:rPr>
              <w:t>. Блок 2</w:t>
            </w:r>
            <w:r w:rsidRPr="009D447B">
              <w:rPr>
                <w:sz w:val="24"/>
                <w:szCs w:val="24"/>
              </w:rPr>
              <w:t>.</w:t>
            </w:r>
          </w:p>
        </w:tc>
        <w:tc>
          <w:tcPr>
            <w:tcW w:w="1807" w:type="dxa"/>
            <w:shd w:val="clear" w:color="auto" w:fill="auto"/>
          </w:tcPr>
          <w:p w:rsidR="00427501" w:rsidRPr="00681992" w:rsidRDefault="00427501" w:rsidP="00427501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427501" w:rsidRPr="00681992" w:rsidTr="00427501">
        <w:tc>
          <w:tcPr>
            <w:tcW w:w="3794" w:type="dxa"/>
            <w:shd w:val="clear" w:color="auto" w:fill="auto"/>
          </w:tcPr>
          <w:p w:rsidR="00427501" w:rsidRPr="00681992" w:rsidRDefault="00427501" w:rsidP="00427501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681992">
              <w:rPr>
                <w:b/>
                <w:sz w:val="24"/>
                <w:szCs w:val="24"/>
              </w:rPr>
              <w:t>Изучение дисциплины требует знания, полученные ранее при освоении дисциплин</w:t>
            </w:r>
          </w:p>
        </w:tc>
        <w:tc>
          <w:tcPr>
            <w:tcW w:w="4536" w:type="dxa"/>
            <w:shd w:val="clear" w:color="auto" w:fill="auto"/>
          </w:tcPr>
          <w:p w:rsidR="00427501" w:rsidRPr="009D447B" w:rsidRDefault="00427501" w:rsidP="00427501">
            <w:pPr>
              <w:suppressAutoHyphens/>
              <w:spacing w:after="0" w:line="100" w:lineRule="atLeast"/>
              <w:rPr>
                <w:sz w:val="24"/>
                <w:szCs w:val="24"/>
                <w:lang w:eastAsia="ru-RU"/>
              </w:rPr>
            </w:pPr>
            <w:r w:rsidRPr="009D447B">
              <w:rPr>
                <w:sz w:val="24"/>
                <w:szCs w:val="24"/>
              </w:rPr>
              <w:t xml:space="preserve">Основной образовательной программы высшего образования по специальности </w:t>
            </w:r>
            <w:r>
              <w:rPr>
                <w:sz w:val="24"/>
                <w:szCs w:val="24"/>
              </w:rPr>
              <w:t>«</w:t>
            </w:r>
            <w:r w:rsidRPr="00750F8C">
              <w:rPr>
                <w:sz w:val="24"/>
                <w:szCs w:val="24"/>
              </w:rPr>
              <w:t xml:space="preserve">Лечебное дело» или «Педиатрия», базовой части программы </w:t>
            </w:r>
            <w:proofErr w:type="gramStart"/>
            <w:r w:rsidRPr="00750F8C">
              <w:rPr>
                <w:sz w:val="24"/>
                <w:szCs w:val="24"/>
              </w:rPr>
              <w:t>обучения по специальности</w:t>
            </w:r>
            <w:proofErr w:type="gramEnd"/>
            <w:r w:rsidRPr="00750F8C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Судебно-медицинская экспертиза</w:t>
            </w:r>
            <w:r w:rsidRPr="00750F8C">
              <w:rPr>
                <w:sz w:val="24"/>
                <w:szCs w:val="24"/>
              </w:rPr>
              <w:t>».</w:t>
            </w:r>
          </w:p>
        </w:tc>
        <w:tc>
          <w:tcPr>
            <w:tcW w:w="1807" w:type="dxa"/>
            <w:shd w:val="clear" w:color="auto" w:fill="auto"/>
          </w:tcPr>
          <w:p w:rsidR="00427501" w:rsidRPr="00681992" w:rsidRDefault="00427501" w:rsidP="00427501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427501" w:rsidRPr="00681992" w:rsidTr="00427501">
        <w:tc>
          <w:tcPr>
            <w:tcW w:w="3794" w:type="dxa"/>
            <w:shd w:val="clear" w:color="auto" w:fill="auto"/>
          </w:tcPr>
          <w:p w:rsidR="00427501" w:rsidRPr="00681992" w:rsidRDefault="00427501" w:rsidP="00427501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681992">
              <w:rPr>
                <w:b/>
                <w:sz w:val="24"/>
                <w:szCs w:val="24"/>
              </w:rPr>
              <w:t>Дисциплина необходима для успешного освоения дисциплин</w:t>
            </w:r>
          </w:p>
        </w:tc>
        <w:tc>
          <w:tcPr>
            <w:tcW w:w="4536" w:type="dxa"/>
            <w:shd w:val="clear" w:color="auto" w:fill="auto"/>
          </w:tcPr>
          <w:p w:rsidR="00427501" w:rsidRPr="00E33DA6" w:rsidRDefault="00427501" w:rsidP="0042750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DejaVu Sans"/>
                <w:kern w:val="3"/>
                <w:sz w:val="24"/>
                <w:szCs w:val="24"/>
                <w:lang w:eastAsia="ru-RU"/>
              </w:rPr>
            </w:pPr>
            <w:r w:rsidRPr="00E33DA6">
              <w:rPr>
                <w:sz w:val="24"/>
                <w:szCs w:val="24"/>
              </w:rPr>
              <w:t xml:space="preserve">Анестезиология и реаниматология, </w:t>
            </w:r>
            <w:r w:rsidRPr="00E33DA6">
              <w:rPr>
                <w:sz w:val="24"/>
                <w:szCs w:val="24"/>
                <w:lang w:eastAsia="ru-RU"/>
              </w:rPr>
              <w:t xml:space="preserve">патология, медицина чрезвычайных ситуаций, токсикология, </w:t>
            </w:r>
            <w:r>
              <w:rPr>
                <w:sz w:val="24"/>
                <w:szCs w:val="24"/>
              </w:rPr>
              <w:t>судебно-медицинская экспертиза трупа</w:t>
            </w:r>
            <w:r w:rsidRPr="009D447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судебно-медицинская экспертиза свидетельствуемого</w:t>
            </w:r>
            <w:r w:rsidRPr="009D447B">
              <w:rPr>
                <w:sz w:val="24"/>
                <w:szCs w:val="24"/>
              </w:rPr>
              <w:t>.</w:t>
            </w:r>
          </w:p>
        </w:tc>
        <w:tc>
          <w:tcPr>
            <w:tcW w:w="1807" w:type="dxa"/>
            <w:shd w:val="clear" w:color="auto" w:fill="auto"/>
          </w:tcPr>
          <w:p w:rsidR="00427501" w:rsidRPr="00681992" w:rsidRDefault="00427501" w:rsidP="00427501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427501" w:rsidRPr="00681992" w:rsidTr="00427501">
        <w:tc>
          <w:tcPr>
            <w:tcW w:w="3794" w:type="dxa"/>
            <w:shd w:val="clear" w:color="auto" w:fill="auto"/>
          </w:tcPr>
          <w:p w:rsidR="00427501" w:rsidRPr="00681992" w:rsidRDefault="00427501" w:rsidP="00427501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Формируемые виды профессиональной деятельности</w:t>
            </w:r>
          </w:p>
        </w:tc>
        <w:tc>
          <w:tcPr>
            <w:tcW w:w="4536" w:type="dxa"/>
            <w:shd w:val="clear" w:color="auto" w:fill="auto"/>
          </w:tcPr>
          <w:p w:rsidR="00427501" w:rsidRPr="00D456A3" w:rsidRDefault="00427501" w:rsidP="00427501">
            <w:pPr>
              <w:pStyle w:val="Default"/>
              <w:numPr>
                <w:ilvl w:val="0"/>
                <w:numId w:val="2"/>
              </w:numPr>
              <w:ind w:left="357" w:hanging="357"/>
            </w:pPr>
            <w:r w:rsidRPr="00D456A3">
              <w:t xml:space="preserve">профилактическая; </w:t>
            </w:r>
          </w:p>
          <w:p w:rsidR="00427501" w:rsidRPr="00D456A3" w:rsidRDefault="00427501" w:rsidP="00427501">
            <w:pPr>
              <w:pStyle w:val="Default"/>
              <w:numPr>
                <w:ilvl w:val="0"/>
                <w:numId w:val="2"/>
              </w:numPr>
              <w:ind w:left="357" w:hanging="357"/>
            </w:pPr>
            <w:r w:rsidRPr="00D456A3">
              <w:t xml:space="preserve">диагностическая; </w:t>
            </w:r>
          </w:p>
          <w:p w:rsidR="00427501" w:rsidRPr="00D456A3" w:rsidRDefault="00427501" w:rsidP="00427501">
            <w:pPr>
              <w:pStyle w:val="Default"/>
              <w:numPr>
                <w:ilvl w:val="0"/>
                <w:numId w:val="2"/>
              </w:numPr>
              <w:ind w:left="357" w:hanging="357"/>
            </w:pPr>
            <w:r>
              <w:t>психолого-педагогическая</w:t>
            </w:r>
            <w:r w:rsidRPr="00D456A3">
              <w:t xml:space="preserve">; </w:t>
            </w:r>
          </w:p>
          <w:p w:rsidR="00427501" w:rsidRPr="009D447B" w:rsidRDefault="00427501" w:rsidP="00427501">
            <w:pPr>
              <w:pStyle w:val="Default"/>
              <w:numPr>
                <w:ilvl w:val="0"/>
                <w:numId w:val="2"/>
              </w:numPr>
              <w:ind w:left="357" w:hanging="357"/>
            </w:pPr>
            <w:r>
              <w:t>организационно-управленческая</w:t>
            </w:r>
          </w:p>
        </w:tc>
        <w:tc>
          <w:tcPr>
            <w:tcW w:w="1807" w:type="dxa"/>
            <w:shd w:val="clear" w:color="auto" w:fill="auto"/>
          </w:tcPr>
          <w:p w:rsidR="00427501" w:rsidRPr="00681992" w:rsidRDefault="00427501" w:rsidP="00427501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427501" w:rsidRPr="00681992" w:rsidTr="00427501">
        <w:trPr>
          <w:trHeight w:val="890"/>
        </w:trPr>
        <w:tc>
          <w:tcPr>
            <w:tcW w:w="3794" w:type="dxa"/>
            <w:shd w:val="clear" w:color="auto" w:fill="auto"/>
          </w:tcPr>
          <w:p w:rsidR="00427501" w:rsidRPr="00681992" w:rsidRDefault="00427501" w:rsidP="00427501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681992">
              <w:rPr>
                <w:b/>
                <w:sz w:val="24"/>
                <w:szCs w:val="24"/>
              </w:rPr>
              <w:lastRenderedPageBreak/>
              <w:t>Компетенции, формируемые в результате освоения дисциплины</w:t>
            </w:r>
          </w:p>
        </w:tc>
        <w:tc>
          <w:tcPr>
            <w:tcW w:w="4536" w:type="dxa"/>
            <w:shd w:val="clear" w:color="auto" w:fill="auto"/>
          </w:tcPr>
          <w:p w:rsidR="00427501" w:rsidRPr="00681992" w:rsidRDefault="00427501" w:rsidP="00427501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УК-1, ПК-1, </w:t>
            </w:r>
            <w:r w:rsidR="00130860">
              <w:rPr>
                <w:b/>
                <w:sz w:val="24"/>
                <w:szCs w:val="24"/>
              </w:rPr>
              <w:t xml:space="preserve">ПК-2, </w:t>
            </w:r>
            <w:r>
              <w:rPr>
                <w:b/>
                <w:sz w:val="24"/>
                <w:szCs w:val="24"/>
              </w:rPr>
              <w:t>ПК-5, ПК-6.</w:t>
            </w:r>
          </w:p>
        </w:tc>
        <w:tc>
          <w:tcPr>
            <w:tcW w:w="1807" w:type="dxa"/>
            <w:shd w:val="clear" w:color="auto" w:fill="auto"/>
          </w:tcPr>
          <w:p w:rsidR="00427501" w:rsidRPr="00681992" w:rsidRDefault="00427501" w:rsidP="00427501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130860" w:rsidRPr="00681992" w:rsidTr="00130860">
        <w:trPr>
          <w:trHeight w:val="7457"/>
        </w:trPr>
        <w:tc>
          <w:tcPr>
            <w:tcW w:w="3794" w:type="dxa"/>
            <w:shd w:val="clear" w:color="auto" w:fill="auto"/>
          </w:tcPr>
          <w:p w:rsidR="00130860" w:rsidRPr="00681992" w:rsidRDefault="00130860" w:rsidP="00427501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Содержание </w:t>
            </w:r>
            <w:r w:rsidRPr="00681992">
              <w:rPr>
                <w:b/>
                <w:sz w:val="24"/>
                <w:szCs w:val="24"/>
              </w:rPr>
              <w:t>дисциплины</w:t>
            </w:r>
          </w:p>
          <w:p w:rsidR="00130860" w:rsidRPr="00681992" w:rsidRDefault="00130860" w:rsidP="00EB45C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0860" w:rsidRPr="0013375B" w:rsidRDefault="00130860" w:rsidP="00130860">
            <w:pPr>
              <w:spacing w:after="0" w:line="240" w:lineRule="auto"/>
              <w:rPr>
                <w:sz w:val="24"/>
                <w:szCs w:val="24"/>
              </w:rPr>
            </w:pPr>
            <w:r w:rsidRPr="0013375B">
              <w:rPr>
                <w:b/>
                <w:spacing w:val="-7"/>
                <w:sz w:val="24"/>
                <w:szCs w:val="24"/>
              </w:rPr>
              <w:t>Раздел 1</w:t>
            </w:r>
            <w:r w:rsidRPr="0013375B">
              <w:rPr>
                <w:bCs/>
                <w:color w:val="000000"/>
                <w:sz w:val="24"/>
                <w:szCs w:val="24"/>
              </w:rPr>
              <w:t xml:space="preserve">.  </w:t>
            </w:r>
            <w:r w:rsidRPr="00FA65A6">
              <w:rPr>
                <w:b/>
                <w:bCs/>
                <w:color w:val="000000"/>
                <w:sz w:val="24"/>
                <w:szCs w:val="24"/>
              </w:rPr>
              <w:t>«Процессуальные и организационные основы судебно-медицинской службы в РФ».</w:t>
            </w:r>
          </w:p>
          <w:p w:rsidR="00130860" w:rsidRPr="0013375B" w:rsidRDefault="00130860" w:rsidP="00130860">
            <w:pPr>
              <w:spacing w:after="0" w:line="240" w:lineRule="auto"/>
              <w:rPr>
                <w:sz w:val="24"/>
                <w:szCs w:val="24"/>
              </w:rPr>
            </w:pPr>
            <w:r w:rsidRPr="0013375B">
              <w:rPr>
                <w:spacing w:val="-7"/>
                <w:sz w:val="24"/>
                <w:szCs w:val="24"/>
              </w:rPr>
              <w:t xml:space="preserve">Тема 1. </w:t>
            </w:r>
            <w:r w:rsidRPr="0013375B">
              <w:rPr>
                <w:sz w:val="24"/>
                <w:szCs w:val="24"/>
              </w:rPr>
              <w:t>Процессуальные нормы организации производства судебно-медицинской экспертизы</w:t>
            </w:r>
            <w:r>
              <w:rPr>
                <w:sz w:val="24"/>
                <w:szCs w:val="24"/>
              </w:rPr>
              <w:t xml:space="preserve"> живых лиц</w:t>
            </w:r>
            <w:r w:rsidRPr="0013375B">
              <w:rPr>
                <w:sz w:val="24"/>
                <w:szCs w:val="24"/>
              </w:rPr>
              <w:t>.</w:t>
            </w:r>
          </w:p>
          <w:p w:rsidR="00130860" w:rsidRPr="0013375B" w:rsidRDefault="00130860" w:rsidP="00130860">
            <w:pPr>
              <w:spacing w:after="0" w:line="240" w:lineRule="auto"/>
              <w:rPr>
                <w:sz w:val="24"/>
                <w:szCs w:val="24"/>
              </w:rPr>
            </w:pPr>
            <w:r w:rsidRPr="0013375B">
              <w:rPr>
                <w:sz w:val="24"/>
                <w:szCs w:val="24"/>
              </w:rPr>
              <w:t xml:space="preserve">Тема 2. </w:t>
            </w:r>
            <w:r>
              <w:rPr>
                <w:sz w:val="24"/>
                <w:szCs w:val="24"/>
              </w:rPr>
              <w:t>Общие правила освидетельствования. Оформление заключения эксперта.</w:t>
            </w:r>
            <w:r w:rsidRPr="0013375B">
              <w:rPr>
                <w:sz w:val="24"/>
                <w:szCs w:val="24"/>
              </w:rPr>
              <w:t xml:space="preserve">  </w:t>
            </w:r>
          </w:p>
          <w:p w:rsidR="00130860" w:rsidRPr="00B22B62" w:rsidRDefault="00130860" w:rsidP="0013086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22B62">
              <w:rPr>
                <w:b/>
                <w:sz w:val="24"/>
                <w:szCs w:val="24"/>
              </w:rPr>
              <w:t>Раздел 2</w:t>
            </w:r>
            <w:r>
              <w:rPr>
                <w:b/>
                <w:sz w:val="24"/>
                <w:szCs w:val="24"/>
              </w:rPr>
              <w:t>. Определение степени тяжести вреда, причиненного здоровью человека.</w:t>
            </w:r>
          </w:p>
          <w:p w:rsidR="00130860" w:rsidRPr="00B22B62" w:rsidRDefault="00130860" w:rsidP="001308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 Порядок проведения, методика освидетельствования</w:t>
            </w:r>
          </w:p>
          <w:p w:rsidR="00130860" w:rsidRPr="00B22B62" w:rsidRDefault="00130860" w:rsidP="001308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 Алгоритм экспертной оценки тяжести вреда здоровью</w:t>
            </w:r>
          </w:p>
          <w:p w:rsidR="00130860" w:rsidRPr="00FA65A6" w:rsidRDefault="00130860" w:rsidP="0013086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A65A6">
              <w:rPr>
                <w:b/>
                <w:sz w:val="24"/>
                <w:szCs w:val="24"/>
              </w:rPr>
              <w:t xml:space="preserve">Раздел 3. </w:t>
            </w:r>
            <w:r>
              <w:rPr>
                <w:b/>
                <w:sz w:val="24"/>
                <w:szCs w:val="24"/>
              </w:rPr>
              <w:t>Экспертиза при спорных половых состояниях и половых преступлениях</w:t>
            </w:r>
          </w:p>
          <w:p w:rsidR="00130860" w:rsidRDefault="00130860" w:rsidP="001308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 Порядок и последовательность проведения судебно-медицинской экспертизы.</w:t>
            </w:r>
          </w:p>
          <w:p w:rsidR="00130860" w:rsidRPr="0013375B" w:rsidRDefault="00130860" w:rsidP="0013086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2. Особенности судебно-медицинской экспертизы </w:t>
            </w:r>
            <w:r w:rsidRPr="00511740">
              <w:rPr>
                <w:sz w:val="24"/>
                <w:szCs w:val="24"/>
              </w:rPr>
              <w:t>при спорных половых состояниях и половых преступлениях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07" w:type="dxa"/>
            <w:shd w:val="clear" w:color="auto" w:fill="auto"/>
          </w:tcPr>
          <w:p w:rsidR="00130860" w:rsidRPr="00681992" w:rsidRDefault="00130860" w:rsidP="00427501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130860" w:rsidRPr="00681992" w:rsidTr="00130860">
        <w:trPr>
          <w:trHeight w:val="1004"/>
        </w:trPr>
        <w:tc>
          <w:tcPr>
            <w:tcW w:w="3794" w:type="dxa"/>
            <w:shd w:val="clear" w:color="auto" w:fill="auto"/>
          </w:tcPr>
          <w:p w:rsidR="00130860" w:rsidRDefault="00130860" w:rsidP="00427501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681992">
              <w:rPr>
                <w:b/>
                <w:sz w:val="24"/>
                <w:szCs w:val="24"/>
              </w:rPr>
              <w:t>Форма промежуточного контроля</w:t>
            </w:r>
          </w:p>
        </w:tc>
        <w:tc>
          <w:tcPr>
            <w:tcW w:w="4536" w:type="dxa"/>
            <w:shd w:val="clear" w:color="auto" w:fill="auto"/>
          </w:tcPr>
          <w:p w:rsidR="00130860" w:rsidRPr="0013375B" w:rsidRDefault="00130860" w:rsidP="00D408BD">
            <w:pPr>
              <w:spacing w:line="240" w:lineRule="auto"/>
              <w:rPr>
                <w:b/>
                <w:spacing w:val="-7"/>
                <w:sz w:val="24"/>
                <w:szCs w:val="24"/>
              </w:rPr>
            </w:pPr>
            <w:r>
              <w:rPr>
                <w:b/>
                <w:spacing w:val="-7"/>
                <w:sz w:val="24"/>
                <w:szCs w:val="24"/>
              </w:rPr>
              <w:t>Зачет</w:t>
            </w:r>
          </w:p>
        </w:tc>
        <w:tc>
          <w:tcPr>
            <w:tcW w:w="1807" w:type="dxa"/>
            <w:shd w:val="clear" w:color="auto" w:fill="auto"/>
          </w:tcPr>
          <w:p w:rsidR="00130860" w:rsidRPr="00681992" w:rsidRDefault="00130860" w:rsidP="00427501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0834AC" w:rsidRDefault="000834AC" w:rsidP="000834AC">
      <w:pPr>
        <w:jc w:val="center"/>
        <w:rPr>
          <w:b/>
        </w:rPr>
      </w:pPr>
    </w:p>
    <w:p w:rsidR="000834AC" w:rsidRPr="000834AC" w:rsidRDefault="000834AC" w:rsidP="00FF062B">
      <w:pPr>
        <w:rPr>
          <w:u w:val="single"/>
        </w:rPr>
      </w:pPr>
      <w:bookmarkStart w:id="0" w:name="_GoBack"/>
      <w:bookmarkEnd w:id="0"/>
    </w:p>
    <w:sectPr w:rsidR="000834AC" w:rsidRPr="000834AC" w:rsidSect="00344BFA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30880"/>
    <w:multiLevelType w:val="multilevel"/>
    <w:tmpl w:val="26E443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A4F2A4E"/>
    <w:multiLevelType w:val="multilevel"/>
    <w:tmpl w:val="08760B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834AC"/>
    <w:rsid w:val="00047BED"/>
    <w:rsid w:val="000834AC"/>
    <w:rsid w:val="00130860"/>
    <w:rsid w:val="00344BFA"/>
    <w:rsid w:val="00416C71"/>
    <w:rsid w:val="00427501"/>
    <w:rsid w:val="00511A0E"/>
    <w:rsid w:val="00591B78"/>
    <w:rsid w:val="00631FF7"/>
    <w:rsid w:val="00681992"/>
    <w:rsid w:val="00750F8C"/>
    <w:rsid w:val="00756232"/>
    <w:rsid w:val="008D61ED"/>
    <w:rsid w:val="0095450D"/>
    <w:rsid w:val="009D21F2"/>
    <w:rsid w:val="009D447B"/>
    <w:rsid w:val="00A14800"/>
    <w:rsid w:val="00AC1AA7"/>
    <w:rsid w:val="00C11FEB"/>
    <w:rsid w:val="00C473C0"/>
    <w:rsid w:val="00D218FB"/>
    <w:rsid w:val="00D92014"/>
    <w:rsid w:val="00DD47D3"/>
    <w:rsid w:val="00E33DA6"/>
    <w:rsid w:val="00E94754"/>
    <w:rsid w:val="00F470D8"/>
    <w:rsid w:val="00FF0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FF7"/>
    <w:pPr>
      <w:spacing w:after="160" w:line="259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34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Symbol">
    <w:name w:val="Footnote Symbol"/>
    <w:rsid w:val="00A14800"/>
    <w:rPr>
      <w:position w:val="0"/>
      <w:vertAlign w:val="superscript"/>
    </w:rPr>
  </w:style>
  <w:style w:type="paragraph" w:customStyle="1" w:styleId="Default">
    <w:name w:val="Default"/>
    <w:rsid w:val="009D447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9D447B"/>
    <w:pPr>
      <w:suppressAutoHyphens/>
      <w:spacing w:after="0" w:line="240" w:lineRule="auto"/>
      <w:ind w:left="720"/>
      <w:contextualSpacing/>
    </w:pPr>
    <w:rPr>
      <w:rFonts w:eastAsia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427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750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</cp:lastModifiedBy>
  <cp:revision>2</cp:revision>
  <dcterms:created xsi:type="dcterms:W3CDTF">2019-09-04T10:36:00Z</dcterms:created>
  <dcterms:modified xsi:type="dcterms:W3CDTF">2019-09-04T10:36:00Z</dcterms:modified>
</cp:coreProperties>
</file>