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580C02" w:rsidRPr="00F614E6" w:rsidTr="00AF271B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580C02" w:rsidRPr="00F614E6" w:rsidRDefault="00580C02" w:rsidP="00AF271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F614E6">
              <w:rPr>
                <w:rFonts w:ascii="Times New Roman" w:hAnsi="Times New Roman"/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9BED44D" wp14:editId="78E34D82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580C02" w:rsidRPr="00F614E6" w:rsidRDefault="00580C02" w:rsidP="00AF271B">
            <w:pPr>
              <w:suppressAutoHyphens/>
              <w:spacing w:after="0" w:line="360" w:lineRule="auto"/>
              <w:ind w:left="-108" w:right="34"/>
              <w:rPr>
                <w:rFonts w:ascii="Times New Roman" w:hAnsi="Times New Roman"/>
                <w:b/>
                <w:kern w:val="1"/>
                <w:sz w:val="24"/>
                <w:lang w:eastAsia="ar-SA"/>
              </w:rPr>
            </w:pPr>
            <w:r w:rsidRPr="00F614E6">
              <w:rPr>
                <w:rFonts w:ascii="Times New Roman" w:hAnsi="Times New Roman"/>
                <w:b/>
                <w:kern w:val="1"/>
                <w:sz w:val="24"/>
                <w:lang w:eastAsia="ar-SA"/>
              </w:rPr>
              <w:t>КЕМЕРОВСКИЙ ГОСУДАРСТВЕННЫЙ МЕДИЦИНСКИЙ УНИВЕРСИТЕТ</w:t>
            </w:r>
          </w:p>
          <w:p w:rsidR="00580C02" w:rsidRPr="00F614E6" w:rsidRDefault="00580C02" w:rsidP="00AF271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F614E6">
              <w:rPr>
                <w:rFonts w:ascii="Times New Roman" w:hAnsi="Times New Roman"/>
                <w:b/>
                <w:kern w:val="1"/>
                <w:sz w:val="24"/>
                <w:lang w:eastAsia="ar-SA"/>
              </w:rPr>
              <w:t>Кафедра хирургической стоматологии и челюстно-лицевой хирургии с курсом офтальмологии</w:t>
            </w:r>
          </w:p>
        </w:tc>
      </w:tr>
    </w:tbl>
    <w:p w:rsidR="00580C02" w:rsidRPr="00F614E6" w:rsidRDefault="00580C02" w:rsidP="00580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80C02" w:rsidRPr="00F614E6" w:rsidRDefault="00580C02" w:rsidP="00580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580C02" w:rsidRPr="00F614E6" w:rsidRDefault="00580C02" w:rsidP="00580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14E6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АННОТАЦИЯ </w:t>
      </w:r>
    </w:p>
    <w:p w:rsidR="00580C02" w:rsidRDefault="00580C02" w:rsidP="00580C02">
      <w:pPr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14E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рабочей программы дисциплины </w:t>
      </w:r>
    </w:p>
    <w:p w:rsidR="00580C02" w:rsidRPr="00580C02" w:rsidRDefault="00B33CD1" w:rsidP="00580C02">
      <w:pPr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</w:pPr>
      <w:r w:rsidRPr="00B33CD1"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  <w:t xml:space="preserve">Б1.В.ДВ.1.1 </w:t>
      </w:r>
      <w:r w:rsidR="00580C02" w:rsidRPr="00580C02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Материалы с памятью формы в стоматологии</w:t>
      </w:r>
      <w:r w:rsidR="00580C02" w:rsidRPr="00580C02">
        <w:rPr>
          <w:rFonts w:ascii="Times New Roman" w:hAnsi="Times New Roman"/>
          <w:b/>
          <w:bCs/>
          <w:sz w:val="24"/>
          <w:szCs w:val="24"/>
          <w:u w:val="single"/>
        </w:rPr>
        <w:t>»</w:t>
      </w:r>
      <w:r w:rsidR="00580C02" w:rsidRPr="00580C02"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  <w:t xml:space="preserve"> </w:t>
      </w:r>
    </w:p>
    <w:p w:rsidR="00AF271B" w:rsidRPr="00AF271B" w:rsidRDefault="00580C02" w:rsidP="00AF271B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zh-CN"/>
        </w:rPr>
      </w:pPr>
      <w:r w:rsidRPr="00580C0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направлению подготовки </w:t>
      </w:r>
      <w:r w:rsidR="00AF271B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кадров высшей квалификации в ординатуре по специальности 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31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08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74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«</w:t>
      </w:r>
      <w:r w:rsidR="00AF271B">
        <w:rPr>
          <w:rFonts w:ascii="Times New Roman" w:eastAsia="Times New Roman" w:hAnsi="Times New Roman"/>
          <w:b/>
          <w:sz w:val="24"/>
          <w:szCs w:val="24"/>
          <w:lang w:eastAsia="zh-CN"/>
        </w:rPr>
        <w:t>С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>томатология хирургическая»</w:t>
      </w:r>
    </w:p>
    <w:p w:rsidR="00580C02" w:rsidRPr="00580C02" w:rsidRDefault="00580C02" w:rsidP="00580C02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80C02" w:rsidRPr="00B33CD1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B33CD1" w:rsidRDefault="00580C02" w:rsidP="00AF271B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3C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Трудоемкость </w:t>
            </w:r>
          </w:p>
          <w:p w:rsidR="00580C02" w:rsidRPr="00B33CD1" w:rsidRDefault="00580C02" w:rsidP="00AF271B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C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часах / ЗЕ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B33CD1" w:rsidRDefault="00B33CD1" w:rsidP="00AF271B">
            <w:pPr>
              <w:autoSpaceDE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580C02" w:rsidRPr="00B33CD1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</w:tr>
      <w:tr w:rsidR="00580C02" w:rsidRPr="00B33CD1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B33CD1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CD1">
              <w:rPr>
                <w:rFonts w:ascii="Times New Roman" w:hAnsi="Times New Roman"/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B33CD1" w:rsidRDefault="00B33CD1" w:rsidP="00AF271B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CD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подготовка врача, способного диагностировать и планировать хирургический и ортопедический этап комплексного лечения </w:t>
            </w:r>
            <w:r w:rsidRPr="00B33CD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пациентов с заболеваниями зубочелюстной системы с учетом индивидуальных особенностей течения заболевания и возраста пациента, </w:t>
            </w:r>
            <w:r w:rsidRPr="00B33CD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способного применять</w:t>
            </w:r>
            <w:r w:rsidRPr="00B33CD1">
              <w:rPr>
                <w:rFonts w:ascii="Times New Roman" w:hAnsi="Times New Roman"/>
                <w:sz w:val="24"/>
                <w:szCs w:val="24"/>
              </w:rPr>
              <w:t xml:space="preserve"> свойства и технологию изготовления ортопедических конструкций  аппаратов из материалов стоматологического назначения, сверхэластичных сплавов с эффектом термомеханической памяти</w:t>
            </w:r>
          </w:p>
        </w:tc>
      </w:tr>
      <w:tr w:rsidR="00580C02" w:rsidRPr="00B33CD1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B33CD1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CD1">
              <w:rPr>
                <w:rFonts w:ascii="Times New Roman" w:hAnsi="Times New Roman"/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D1" w:rsidRPr="00B33CD1" w:rsidRDefault="00B33CD1" w:rsidP="00B33CD1">
            <w:pPr>
              <w:suppressAutoHyphens/>
              <w:spacing w:after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Дисциплина относится к вариативной части, блок 1.</w:t>
            </w:r>
          </w:p>
          <w:p w:rsidR="00580C02" w:rsidRPr="00B33CD1" w:rsidRDefault="00580C02" w:rsidP="007B51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C02" w:rsidRPr="00B33CD1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B33CD1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B33CD1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33CD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580C02" w:rsidRPr="00B33CD1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80C02" w:rsidRPr="00B33CD1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B33CD1" w:rsidRDefault="00580C02" w:rsidP="00AF271B">
            <w:pPr>
              <w:pStyle w:val="Style34"/>
              <w:widowControl/>
              <w:spacing w:line="240" w:lineRule="auto"/>
              <w:ind w:firstLine="0"/>
              <w:jc w:val="both"/>
            </w:pPr>
            <w:r w:rsidRPr="00B33CD1">
              <w:t>биология; биологическая химия - биохимия полости рта; анатомия человека – анатомия головы и шеи; гистология, эмбриология, цитология - гистология полости рта; нормальная физиология - физиология челюстно-лицевой области; фармакология; микробиология, вирусология – микробиология полости рта; патологическая анатомия - патологическая анатомия головы и шеи; патофизиология – патофизиология головы и шеи; в</w:t>
            </w:r>
            <w:r w:rsidRPr="00B33CD1">
              <w:rPr>
                <w:rStyle w:val="FontStyle71"/>
                <w:sz w:val="24"/>
                <w:szCs w:val="24"/>
              </w:rPr>
              <w:t>нутренние болезни,</w:t>
            </w:r>
            <w:r w:rsidRPr="00B33CD1">
              <w:t xml:space="preserve"> клиническая фармакология; общая хирургия</w:t>
            </w:r>
            <w:r w:rsidRPr="00B33CD1">
              <w:rPr>
                <w:rStyle w:val="FontStyle71"/>
                <w:sz w:val="24"/>
                <w:szCs w:val="24"/>
              </w:rPr>
              <w:t>;</w:t>
            </w:r>
            <w:r w:rsidRPr="00B33CD1">
              <w:t xml:space="preserve"> лучевая диагностика; инфекционные болезни</w:t>
            </w:r>
            <w:r w:rsidRPr="00B33CD1">
              <w:rPr>
                <w:rStyle w:val="FontStyle71"/>
                <w:sz w:val="24"/>
                <w:szCs w:val="24"/>
              </w:rPr>
              <w:t xml:space="preserve">; оториноларингология; </w:t>
            </w:r>
            <w:r w:rsidRPr="00B33CD1">
              <w:t>х</w:t>
            </w:r>
            <w:r w:rsidRPr="00B33CD1">
              <w:rPr>
                <w:rStyle w:val="FontStyle71"/>
                <w:sz w:val="24"/>
                <w:szCs w:val="24"/>
              </w:rPr>
              <w:t xml:space="preserve">ирургические болезни; неврология; офтальмология; </w:t>
            </w:r>
            <w:proofErr w:type="spellStart"/>
            <w:r w:rsidRPr="00B33CD1">
              <w:rPr>
                <w:rStyle w:val="FontStyle71"/>
                <w:sz w:val="24"/>
                <w:szCs w:val="24"/>
              </w:rPr>
              <w:t>дерматовенерология</w:t>
            </w:r>
            <w:proofErr w:type="spellEnd"/>
            <w:r w:rsidRPr="00B33CD1">
              <w:rPr>
                <w:rStyle w:val="FontStyle71"/>
                <w:sz w:val="24"/>
                <w:szCs w:val="24"/>
              </w:rPr>
              <w:t xml:space="preserve">; </w:t>
            </w:r>
            <w:r w:rsidRPr="00B33CD1">
              <w:rPr>
                <w:color w:val="000000"/>
              </w:rPr>
              <w:t xml:space="preserve">местное обезболивание в стоматологии; хирургия полости рта; </w:t>
            </w:r>
            <w:r w:rsidRPr="00B33CD1">
              <w:t xml:space="preserve">практика по получению первичных профессиональных умений и навыков по организации амбулаторно-поликлинического стоматологического приема больных; практика по получению профессиональных умений и опыта профессиональной деятельности «Помощник палатной и процедурной медицинской сестры»; практика по получению профессиональных умений и опыта профессиональной деятельности «Помощник гигиениста стоматологического»; клиническая практика «Помощник врача стоматолога (хирурга)». </w:t>
            </w:r>
          </w:p>
        </w:tc>
      </w:tr>
      <w:tr w:rsidR="00580C02" w:rsidRPr="00B33CD1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B33CD1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B33CD1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B33CD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Данная дисциплина </w:t>
                  </w:r>
                  <w:r w:rsidRPr="00B33CD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необходима для успешного освоения дисциплин</w:t>
                  </w:r>
                </w:p>
              </w:tc>
            </w:tr>
          </w:tbl>
          <w:p w:rsidR="00580C02" w:rsidRPr="00B33CD1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B33CD1" w:rsidRDefault="00580C02" w:rsidP="00AF2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C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ординатура по </w:t>
            </w:r>
            <w:r w:rsidR="00AF271B" w:rsidRPr="00B33CD1">
              <w:rPr>
                <w:rFonts w:ascii="Times New Roman" w:hAnsi="Times New Roman"/>
                <w:sz w:val="24"/>
                <w:szCs w:val="24"/>
              </w:rPr>
              <w:t xml:space="preserve">специальности 31.08.74 «Стоматология </w:t>
            </w:r>
            <w:r w:rsidR="00AF271B" w:rsidRPr="00B33CD1">
              <w:rPr>
                <w:rFonts w:ascii="Times New Roman" w:hAnsi="Times New Roman"/>
                <w:sz w:val="24"/>
                <w:szCs w:val="24"/>
              </w:rPr>
              <w:lastRenderedPageBreak/>
              <w:t>хирургическая»</w:t>
            </w:r>
            <w:r w:rsidRPr="00B33C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0C02" w:rsidRPr="00B33CD1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B33CD1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B33CD1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33CD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Формируемые  компетенции</w:t>
                  </w:r>
                </w:p>
                <w:p w:rsidR="00580C02" w:rsidRPr="00B33CD1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B33CD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580C02" w:rsidRPr="00B33CD1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B33CD1" w:rsidRDefault="00B33CD1" w:rsidP="00AF27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3CD1">
              <w:rPr>
                <w:rFonts w:ascii="Times New Roman" w:hAnsi="Times New Roman"/>
                <w:sz w:val="24"/>
                <w:szCs w:val="24"/>
              </w:rPr>
              <w:t xml:space="preserve">ПК-1, ПК-2, </w:t>
            </w:r>
            <w:r w:rsidR="00AF271B" w:rsidRPr="00B33CD1">
              <w:rPr>
                <w:rFonts w:ascii="Times New Roman" w:hAnsi="Times New Roman"/>
                <w:sz w:val="24"/>
                <w:szCs w:val="24"/>
              </w:rPr>
              <w:t>ПК-5, ПК-7, ПК-9</w:t>
            </w:r>
          </w:p>
        </w:tc>
      </w:tr>
      <w:tr w:rsidR="00B33CD1" w:rsidRPr="00B33CD1" w:rsidTr="00580C0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CD1" w:rsidRPr="00B33CD1" w:rsidRDefault="00B33CD1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3CD1" w:rsidRPr="00B33CD1" w:rsidRDefault="00B33CD1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  <w:p w:rsidR="00B33CD1" w:rsidRPr="00B33CD1" w:rsidRDefault="00B33CD1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CD1" w:rsidRPr="00B33CD1" w:rsidRDefault="00B33CD1" w:rsidP="00F169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3CD1">
              <w:rPr>
                <w:rFonts w:ascii="Times New Roman" w:hAnsi="Times New Roman"/>
                <w:b/>
                <w:sz w:val="24"/>
                <w:szCs w:val="24"/>
              </w:rPr>
              <w:t xml:space="preserve">Раздел 1 </w:t>
            </w:r>
          </w:p>
          <w:p w:rsidR="00B33CD1" w:rsidRPr="00B33CD1" w:rsidRDefault="00B33CD1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B33CD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Материалы на основе </w:t>
            </w:r>
            <w:proofErr w:type="spellStart"/>
            <w:r w:rsidRPr="00B33CD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никелида</w:t>
            </w:r>
            <w:proofErr w:type="spellEnd"/>
            <w:r w:rsidRPr="00B33CD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титана в стоматологии</w:t>
            </w:r>
          </w:p>
          <w:p w:rsidR="00B33CD1" w:rsidRPr="00B33CD1" w:rsidRDefault="00B33CD1" w:rsidP="00F16956">
            <w:pPr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</w:rPr>
            </w:pPr>
            <w:r w:rsidRPr="00B33CD1">
              <w:rPr>
                <w:rFonts w:ascii="Times New Roman" w:hAnsi="Times New Roman"/>
                <w:sz w:val="24"/>
                <w:szCs w:val="24"/>
              </w:rPr>
              <w:t xml:space="preserve">Явления </w:t>
            </w:r>
            <w:proofErr w:type="spellStart"/>
            <w:r w:rsidRPr="00B33CD1">
              <w:rPr>
                <w:rFonts w:ascii="Times New Roman" w:hAnsi="Times New Roman"/>
                <w:sz w:val="24"/>
                <w:szCs w:val="24"/>
              </w:rPr>
              <w:t>сверхэластичности</w:t>
            </w:r>
            <w:proofErr w:type="spellEnd"/>
            <w:r w:rsidRPr="00B33CD1">
              <w:rPr>
                <w:rFonts w:ascii="Times New Roman" w:hAnsi="Times New Roman"/>
                <w:sz w:val="24"/>
                <w:szCs w:val="24"/>
              </w:rPr>
              <w:t xml:space="preserve"> и термомеханической памяти в композиционных сплавах на основе </w:t>
            </w:r>
            <w:proofErr w:type="spellStart"/>
            <w:r w:rsidRPr="00B33CD1">
              <w:rPr>
                <w:rFonts w:ascii="Times New Roman" w:hAnsi="Times New Roman"/>
                <w:sz w:val="24"/>
                <w:szCs w:val="24"/>
              </w:rPr>
              <w:t>никелида</w:t>
            </w:r>
            <w:proofErr w:type="spellEnd"/>
            <w:r w:rsidRPr="00B33CD1">
              <w:rPr>
                <w:rFonts w:ascii="Times New Roman" w:hAnsi="Times New Roman"/>
                <w:sz w:val="24"/>
                <w:szCs w:val="24"/>
              </w:rPr>
              <w:t xml:space="preserve"> титана, физико-химические, механические и биологические свойства, теоретическая прочность.</w:t>
            </w:r>
          </w:p>
          <w:p w:rsidR="00B33CD1" w:rsidRPr="00B33CD1" w:rsidRDefault="00B33CD1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B33CD1">
              <w:rPr>
                <w:rFonts w:ascii="Times New Roman" w:hAnsi="Times New Roman"/>
                <w:sz w:val="24"/>
                <w:szCs w:val="24"/>
              </w:rPr>
              <w:t>Технология С.В.С. синтеза при получении сверхэластичных сплавов с памятью формы.</w:t>
            </w:r>
          </w:p>
          <w:p w:rsidR="00B33CD1" w:rsidRPr="00B33CD1" w:rsidRDefault="00B33CD1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B33CD1">
              <w:rPr>
                <w:rFonts w:ascii="Times New Roman" w:hAnsi="Times New Roman"/>
                <w:sz w:val="24"/>
                <w:szCs w:val="24"/>
              </w:rPr>
              <w:t>Классификация сплавов по физико-механическим характеристикам.</w:t>
            </w:r>
          </w:p>
          <w:p w:rsidR="00B33CD1" w:rsidRPr="00B33CD1" w:rsidRDefault="00B33CD1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B33CD1">
              <w:rPr>
                <w:rFonts w:ascii="Times New Roman" w:hAnsi="Times New Roman"/>
                <w:sz w:val="24"/>
                <w:szCs w:val="24"/>
              </w:rPr>
              <w:t xml:space="preserve">Физико-химические и механические свойства, определяющие выбор, сплавов для решения конкретных задач в стоматологической  практике.  </w:t>
            </w:r>
          </w:p>
          <w:p w:rsidR="00B33CD1" w:rsidRPr="00B33CD1" w:rsidRDefault="00B33CD1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B33CD1">
              <w:rPr>
                <w:rFonts w:ascii="Times New Roman" w:hAnsi="Times New Roman"/>
                <w:sz w:val="24"/>
                <w:szCs w:val="24"/>
              </w:rPr>
              <w:t>Применение сверхэластичных сплавов с эффектом термомеханической памяти в хирургической, терапевтической стоматологии, ортодонтии.</w:t>
            </w:r>
          </w:p>
          <w:p w:rsidR="00B33CD1" w:rsidRPr="00B33CD1" w:rsidRDefault="00B33CD1" w:rsidP="00B33CD1">
            <w:pPr>
              <w:rPr>
                <w:rFonts w:ascii="Times New Roman" w:hAnsi="Times New Roman"/>
                <w:sz w:val="24"/>
                <w:szCs w:val="24"/>
              </w:rPr>
            </w:pPr>
            <w:r w:rsidRPr="00B33CD1">
              <w:rPr>
                <w:rFonts w:ascii="Times New Roman" w:hAnsi="Times New Roman"/>
                <w:sz w:val="24"/>
                <w:szCs w:val="24"/>
              </w:rPr>
              <w:t xml:space="preserve">Микропористые сплавы на основе </w:t>
            </w:r>
            <w:proofErr w:type="spellStart"/>
            <w:r w:rsidRPr="00B33CD1">
              <w:rPr>
                <w:rFonts w:ascii="Times New Roman" w:hAnsi="Times New Roman"/>
                <w:sz w:val="24"/>
                <w:szCs w:val="24"/>
              </w:rPr>
              <w:t>никелида</w:t>
            </w:r>
            <w:proofErr w:type="spellEnd"/>
            <w:r w:rsidRPr="00B33CD1">
              <w:rPr>
                <w:rFonts w:ascii="Times New Roman" w:hAnsi="Times New Roman"/>
                <w:sz w:val="24"/>
                <w:szCs w:val="24"/>
              </w:rPr>
              <w:t xml:space="preserve"> титана, области применения и перспектива применения в дентальной имплантации.</w:t>
            </w:r>
          </w:p>
        </w:tc>
      </w:tr>
      <w:tr w:rsidR="00B33CD1" w:rsidRPr="00B33CD1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D1" w:rsidRPr="00B33CD1" w:rsidRDefault="00B33CD1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3CD1" w:rsidRPr="00B33CD1" w:rsidRDefault="00B33CD1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3CD1" w:rsidRPr="00B33CD1" w:rsidRDefault="00B33CD1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3CD1" w:rsidRPr="00B33CD1" w:rsidRDefault="00B33CD1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3CD1" w:rsidRPr="00B33CD1" w:rsidRDefault="00B33CD1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учебной работы</w:t>
            </w:r>
          </w:p>
          <w:p w:rsidR="00B33CD1" w:rsidRPr="00B33CD1" w:rsidRDefault="00B33CD1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D1" w:rsidRPr="00B33CD1" w:rsidRDefault="00B33CD1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B33CD1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Контактная работа обучающихся с преподавателем</w:t>
            </w:r>
          </w:p>
          <w:p w:rsidR="00B33CD1" w:rsidRPr="00B33CD1" w:rsidRDefault="00B33CD1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  <w:r w:rsidRPr="00B33CD1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  <w:t>Аудиторная (виды):</w:t>
            </w:r>
          </w:p>
          <w:p w:rsidR="00B33CD1" w:rsidRPr="00B33CD1" w:rsidRDefault="00B33CD1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B33CD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лекции;</w:t>
            </w:r>
          </w:p>
          <w:p w:rsidR="00B33CD1" w:rsidRPr="00B33CD1" w:rsidRDefault="00B33CD1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B33CD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практические</w:t>
            </w:r>
            <w:r w:rsidRPr="00B33CD1">
              <w:rPr>
                <w:rFonts w:ascii="Times New Roman" w:eastAsia="Times New Roman" w:hAnsi="Times New Roman"/>
                <w:spacing w:val="-2"/>
                <w:sz w:val="24"/>
                <w:szCs w:val="24"/>
                <w:lang w:bidi="ru-RU"/>
              </w:rPr>
              <w:t xml:space="preserve"> </w:t>
            </w:r>
            <w:r w:rsidRPr="00B33CD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занятия.</w:t>
            </w:r>
          </w:p>
          <w:p w:rsidR="00B33CD1" w:rsidRPr="00B33CD1" w:rsidRDefault="00B33CD1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  <w:r w:rsidRPr="00B33CD1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  <w:t>Внеаудиторная (виды):</w:t>
            </w:r>
          </w:p>
          <w:p w:rsidR="00B33CD1" w:rsidRPr="00B33CD1" w:rsidRDefault="00B33CD1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B33CD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консультации.</w:t>
            </w:r>
          </w:p>
          <w:p w:rsidR="00B33CD1" w:rsidRPr="00B33CD1" w:rsidRDefault="00B33CD1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</w:p>
          <w:p w:rsidR="00B33CD1" w:rsidRPr="00B33CD1" w:rsidRDefault="00B33CD1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B33CD1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Самостоятельная работа</w:t>
            </w:r>
          </w:p>
          <w:p w:rsidR="00B33CD1" w:rsidRPr="00B33CD1" w:rsidRDefault="00B33CD1" w:rsidP="00580C02">
            <w:pPr>
              <w:numPr>
                <w:ilvl w:val="0"/>
                <w:numId w:val="8"/>
              </w:numPr>
              <w:tabs>
                <w:tab w:val="left" w:pos="294"/>
              </w:tabs>
              <w:autoSpaceDE w:val="0"/>
              <w:ind w:left="293" w:hanging="18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B33CD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устная;</w:t>
            </w:r>
          </w:p>
          <w:p w:rsidR="00B33CD1" w:rsidRPr="00B33CD1" w:rsidRDefault="00B33CD1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B33CD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письменная;</w:t>
            </w:r>
          </w:p>
          <w:p w:rsidR="00B33CD1" w:rsidRPr="00B33CD1" w:rsidRDefault="00B33CD1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B33CD1">
              <w:rPr>
                <w:rFonts w:ascii="Times New Roman" w:hAnsi="Times New Roman"/>
                <w:sz w:val="24"/>
                <w:szCs w:val="24"/>
              </w:rPr>
              <w:t>практическая.</w:t>
            </w:r>
          </w:p>
        </w:tc>
      </w:tr>
      <w:tr w:rsidR="00B33CD1" w:rsidRPr="00B33CD1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D1" w:rsidRPr="00B33CD1" w:rsidRDefault="00B33CD1" w:rsidP="00AF271B">
            <w:pPr>
              <w:autoSpaceDE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3C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D1" w:rsidRPr="00B33CD1" w:rsidRDefault="00B33CD1" w:rsidP="00AF271B">
            <w:pPr>
              <w:autoSpaceDE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3CD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580C02" w:rsidRPr="00F614E6" w:rsidRDefault="00580C02" w:rsidP="00580C02">
      <w:pPr>
        <w:spacing w:after="0"/>
        <w:ind w:firstLine="709"/>
        <w:rPr>
          <w:rFonts w:ascii="Times New Roman" w:hAnsi="Times New Roman"/>
          <w:sz w:val="24"/>
        </w:rPr>
      </w:pPr>
    </w:p>
    <w:sectPr w:rsidR="00580C02" w:rsidRPr="00F614E6" w:rsidSect="00AF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35B"/>
    <w:multiLevelType w:val="hybridMultilevel"/>
    <w:tmpl w:val="245EB1E8"/>
    <w:lvl w:ilvl="0" w:tplc="B6A092F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880"/>
    <w:multiLevelType w:val="multilevel"/>
    <w:tmpl w:val="D8108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2161F3"/>
    <w:multiLevelType w:val="hybridMultilevel"/>
    <w:tmpl w:val="C27E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52940"/>
    <w:multiLevelType w:val="hybridMultilevel"/>
    <w:tmpl w:val="EA3A57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5">
    <w:nsid w:val="3C777316"/>
    <w:multiLevelType w:val="hybridMultilevel"/>
    <w:tmpl w:val="B854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90D9E"/>
    <w:multiLevelType w:val="hybridMultilevel"/>
    <w:tmpl w:val="2F228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55D54"/>
    <w:multiLevelType w:val="hybridMultilevel"/>
    <w:tmpl w:val="4926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08"/>
    <w:rsid w:val="00054B3B"/>
    <w:rsid w:val="0007155A"/>
    <w:rsid w:val="000940F1"/>
    <w:rsid w:val="002C6F08"/>
    <w:rsid w:val="004467E9"/>
    <w:rsid w:val="004A3C59"/>
    <w:rsid w:val="00580C02"/>
    <w:rsid w:val="00594B4D"/>
    <w:rsid w:val="006464A4"/>
    <w:rsid w:val="006C7A95"/>
    <w:rsid w:val="00755DE1"/>
    <w:rsid w:val="007B51DC"/>
    <w:rsid w:val="009603F4"/>
    <w:rsid w:val="00AE2C1F"/>
    <w:rsid w:val="00AF271B"/>
    <w:rsid w:val="00B33CD1"/>
    <w:rsid w:val="00BF4BCB"/>
    <w:rsid w:val="00D34551"/>
    <w:rsid w:val="00D44CD2"/>
    <w:rsid w:val="00D54C04"/>
    <w:rsid w:val="00F7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6F08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F08"/>
    <w:pPr>
      <w:ind w:left="720"/>
      <w:contextualSpacing/>
    </w:pPr>
  </w:style>
  <w:style w:type="character" w:customStyle="1" w:styleId="FontStyle71">
    <w:name w:val="Font Style71"/>
    <w:uiPriority w:val="99"/>
    <w:rsid w:val="002C6F08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2C6F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6F0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2C6F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otnoteSymbol">
    <w:name w:val="Footnote Symbol"/>
    <w:rsid w:val="00F7106A"/>
    <w:rPr>
      <w:position w:val="0"/>
      <w:vertAlign w:val="superscript"/>
    </w:rPr>
  </w:style>
  <w:style w:type="paragraph" w:customStyle="1" w:styleId="Style34">
    <w:name w:val="Style34"/>
    <w:basedOn w:val="a"/>
    <w:uiPriority w:val="99"/>
    <w:rsid w:val="00F7106A"/>
    <w:pPr>
      <w:widowControl w:val="0"/>
      <w:autoSpaceDE w:val="0"/>
      <w:autoSpaceDN w:val="0"/>
      <w:adjustRightInd w:val="0"/>
      <w:spacing w:after="0" w:line="274" w:lineRule="exact"/>
      <w:ind w:hanging="6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note">
    <w:name w:val="Footnote"/>
    <w:basedOn w:val="a"/>
    <w:rsid w:val="00F7106A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0"/>
      <w:szCs w:val="20"/>
      <w:lang w:eastAsia="ru-RU"/>
    </w:rPr>
  </w:style>
  <w:style w:type="paragraph" w:customStyle="1" w:styleId="Default">
    <w:name w:val="Default"/>
    <w:rsid w:val="00F71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467E9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02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1"/>
    <w:rsid w:val="00AF2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6F08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F08"/>
    <w:pPr>
      <w:ind w:left="720"/>
      <w:contextualSpacing/>
    </w:pPr>
  </w:style>
  <w:style w:type="character" w:customStyle="1" w:styleId="FontStyle71">
    <w:name w:val="Font Style71"/>
    <w:uiPriority w:val="99"/>
    <w:rsid w:val="002C6F08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2C6F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6F0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2C6F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otnoteSymbol">
    <w:name w:val="Footnote Symbol"/>
    <w:rsid w:val="00F7106A"/>
    <w:rPr>
      <w:position w:val="0"/>
      <w:vertAlign w:val="superscript"/>
    </w:rPr>
  </w:style>
  <w:style w:type="paragraph" w:customStyle="1" w:styleId="Style34">
    <w:name w:val="Style34"/>
    <w:basedOn w:val="a"/>
    <w:uiPriority w:val="99"/>
    <w:rsid w:val="00F7106A"/>
    <w:pPr>
      <w:widowControl w:val="0"/>
      <w:autoSpaceDE w:val="0"/>
      <w:autoSpaceDN w:val="0"/>
      <w:adjustRightInd w:val="0"/>
      <w:spacing w:after="0" w:line="274" w:lineRule="exact"/>
      <w:ind w:hanging="6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note">
    <w:name w:val="Footnote"/>
    <w:basedOn w:val="a"/>
    <w:rsid w:val="00F7106A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0"/>
      <w:szCs w:val="20"/>
      <w:lang w:eastAsia="ru-RU"/>
    </w:rPr>
  </w:style>
  <w:style w:type="paragraph" w:customStyle="1" w:styleId="Default">
    <w:name w:val="Default"/>
    <w:rsid w:val="00F71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467E9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02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1"/>
    <w:rsid w:val="00AF2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B174D-8490-472F-B1EF-1CE697D8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Вера Петровна Вавилова</cp:lastModifiedBy>
  <cp:revision>2</cp:revision>
  <dcterms:created xsi:type="dcterms:W3CDTF">2019-09-18T09:05:00Z</dcterms:created>
  <dcterms:modified xsi:type="dcterms:W3CDTF">2019-09-18T09:05:00Z</dcterms:modified>
</cp:coreProperties>
</file>