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4" w:type="dxa"/>
        <w:tblInd w:w="-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90"/>
      </w:tblGrid>
      <w:tr w:rsidR="0013221F" w:rsidTr="0013221F">
        <w:trPr>
          <w:trHeight w:val="1967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3221F" w:rsidRDefault="0013221F">
            <w:pPr>
              <w:suppressAutoHyphens/>
              <w:spacing w:line="360" w:lineRule="auto"/>
              <w:jc w:val="both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b/>
                <w:noProof/>
                <w:color w:val="FF0000"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2268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3221F" w:rsidRDefault="0013221F">
            <w:pPr>
              <w:suppressAutoHyphens/>
              <w:spacing w:line="360" w:lineRule="auto"/>
              <w:ind w:left="-108" w:right="34"/>
              <w:rPr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13221F" w:rsidRDefault="0013221F">
            <w:pPr>
              <w:suppressAutoHyphens/>
              <w:spacing w:line="360" w:lineRule="auto"/>
              <w:jc w:val="center"/>
              <w:rPr>
                <w:b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b/>
                <w:kern w:val="2"/>
                <w:sz w:val="24"/>
                <w:szCs w:val="24"/>
                <w:lang w:eastAsia="ar-SA"/>
              </w:rPr>
              <w:t>Кафедра</w:t>
            </w:r>
            <w:r>
              <w:rPr>
                <w:b/>
                <w:kern w:val="2"/>
                <w:sz w:val="24"/>
                <w:szCs w:val="24"/>
                <w:u w:val="single"/>
                <w:lang w:eastAsia="ar-SA"/>
              </w:rPr>
              <w:t xml:space="preserve"> Детской стоматологии, ортодонтии и пропедевтики стоматологических заболеваний</w:t>
            </w:r>
          </w:p>
        </w:tc>
      </w:tr>
    </w:tbl>
    <w:p w:rsidR="0013221F" w:rsidRDefault="0013221F" w:rsidP="0013221F">
      <w:pPr>
        <w:pStyle w:val="Default"/>
        <w:jc w:val="center"/>
        <w:rPr>
          <w:b/>
          <w:bCs/>
        </w:rPr>
      </w:pPr>
    </w:p>
    <w:p w:rsidR="0013221F" w:rsidRDefault="0013221F" w:rsidP="0013221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АННОТАЦИЯ </w:t>
      </w:r>
    </w:p>
    <w:p w:rsidR="009E209B" w:rsidRPr="00A36343" w:rsidRDefault="009E209B" w:rsidP="009E209B">
      <w:pPr>
        <w:pStyle w:val="Default"/>
        <w:jc w:val="center"/>
      </w:pPr>
      <w:r w:rsidRPr="00A36343">
        <w:rPr>
          <w:b/>
          <w:bCs/>
        </w:rPr>
        <w:t>рабочей программы дисциплины</w:t>
      </w:r>
    </w:p>
    <w:p w:rsidR="0013221F" w:rsidRDefault="009E209B" w:rsidP="009E209B">
      <w:pPr>
        <w:tabs>
          <w:tab w:val="left" w:pos="48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A36343">
        <w:rPr>
          <w:b/>
          <w:bCs/>
          <w:sz w:val="24"/>
          <w:szCs w:val="24"/>
          <w:u w:val="single"/>
          <w:lang w:eastAsia="ru-RU"/>
        </w:rPr>
        <w:t xml:space="preserve"> «</w:t>
      </w:r>
      <w:r>
        <w:rPr>
          <w:b/>
          <w:bCs/>
          <w:sz w:val="24"/>
          <w:szCs w:val="24"/>
          <w:u w:val="single"/>
          <w:lang w:eastAsia="ru-RU"/>
        </w:rPr>
        <w:t>Стоматологи</w:t>
      </w:r>
      <w:r w:rsidR="003C7D4C">
        <w:rPr>
          <w:b/>
          <w:bCs/>
          <w:sz w:val="24"/>
          <w:szCs w:val="24"/>
          <w:u w:val="single"/>
          <w:lang w:eastAsia="ru-RU"/>
        </w:rPr>
        <w:t>я</w:t>
      </w:r>
      <w:r>
        <w:rPr>
          <w:b/>
          <w:bCs/>
          <w:sz w:val="24"/>
          <w:szCs w:val="24"/>
          <w:u w:val="single"/>
          <w:lang w:eastAsia="ru-RU"/>
        </w:rPr>
        <w:t xml:space="preserve"> детска</w:t>
      </w:r>
      <w:r w:rsidRPr="00A36343">
        <w:rPr>
          <w:b/>
          <w:bCs/>
          <w:sz w:val="24"/>
          <w:szCs w:val="24"/>
          <w:u w:val="single"/>
          <w:lang w:eastAsia="ru-RU"/>
        </w:rPr>
        <w:t>я»</w:t>
      </w:r>
      <w:r w:rsidRPr="00A36343">
        <w:rPr>
          <w:b/>
          <w:bCs/>
          <w:sz w:val="24"/>
          <w:szCs w:val="24"/>
          <w:lang w:eastAsia="ru-RU"/>
        </w:rPr>
        <w:t xml:space="preserve"> </w:t>
      </w:r>
      <w:r w:rsidRPr="00A36343">
        <w:rPr>
          <w:b/>
          <w:bCs/>
          <w:sz w:val="24"/>
          <w:szCs w:val="24"/>
        </w:rPr>
        <w:t xml:space="preserve">ординатуры по специальности </w:t>
      </w:r>
    </w:p>
    <w:p w:rsidR="009E209B" w:rsidRPr="003C48F3" w:rsidRDefault="009E209B" w:rsidP="009E209B">
      <w:pPr>
        <w:tabs>
          <w:tab w:val="left" w:pos="482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A36343">
        <w:rPr>
          <w:b/>
          <w:bCs/>
          <w:sz w:val="24"/>
          <w:szCs w:val="24"/>
          <w:u w:val="single"/>
        </w:rPr>
        <w:t>31.08.7</w:t>
      </w:r>
      <w:r>
        <w:rPr>
          <w:b/>
          <w:bCs/>
          <w:sz w:val="24"/>
          <w:szCs w:val="24"/>
          <w:u w:val="single"/>
        </w:rPr>
        <w:t>6</w:t>
      </w:r>
      <w:r w:rsidRPr="00A36343">
        <w:rPr>
          <w:b/>
          <w:bCs/>
          <w:sz w:val="24"/>
          <w:szCs w:val="24"/>
          <w:u w:val="single"/>
        </w:rPr>
        <w:t xml:space="preserve"> «</w:t>
      </w:r>
      <w:r w:rsidR="0013221F">
        <w:rPr>
          <w:b/>
          <w:bCs/>
          <w:sz w:val="24"/>
          <w:szCs w:val="24"/>
          <w:u w:val="single"/>
        </w:rPr>
        <w:t>Стоматология де</w:t>
      </w:r>
      <w:r>
        <w:rPr>
          <w:b/>
          <w:bCs/>
          <w:sz w:val="24"/>
          <w:szCs w:val="24"/>
          <w:u w:val="single"/>
        </w:rPr>
        <w:t>т</w:t>
      </w:r>
      <w:r w:rsidR="0013221F">
        <w:rPr>
          <w:b/>
          <w:bCs/>
          <w:sz w:val="24"/>
          <w:szCs w:val="24"/>
          <w:u w:val="single"/>
        </w:rPr>
        <w:t>с</w:t>
      </w:r>
      <w:r>
        <w:rPr>
          <w:b/>
          <w:bCs/>
          <w:sz w:val="24"/>
          <w:szCs w:val="24"/>
          <w:u w:val="single"/>
        </w:rPr>
        <w:t>кая</w:t>
      </w:r>
      <w:r w:rsidRPr="00A36343">
        <w:rPr>
          <w:b/>
          <w:bCs/>
          <w:sz w:val="24"/>
          <w:szCs w:val="24"/>
          <w:u w:val="single"/>
        </w:rPr>
        <w:t>»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407"/>
      </w:tblGrid>
      <w:tr w:rsidR="009E209B" w:rsidRPr="0089674C" w:rsidTr="0013221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21F" w:rsidRDefault="0013221F" w:rsidP="00FE09B3">
            <w:pPr>
              <w:pStyle w:val="Default"/>
              <w:jc w:val="center"/>
              <w:rPr>
                <w:b/>
              </w:rPr>
            </w:pPr>
          </w:p>
          <w:p w:rsidR="009E209B" w:rsidRPr="003C48F3" w:rsidRDefault="009E209B" w:rsidP="00FE09B3">
            <w:pPr>
              <w:pStyle w:val="Default"/>
              <w:jc w:val="center"/>
              <w:rPr>
                <w:b/>
              </w:rPr>
            </w:pPr>
            <w:r w:rsidRPr="003C48F3">
              <w:rPr>
                <w:b/>
              </w:rPr>
              <w:t xml:space="preserve">Трудоемкость </w:t>
            </w:r>
          </w:p>
          <w:p w:rsidR="009E209B" w:rsidRPr="003C48F3" w:rsidRDefault="009E209B" w:rsidP="00FE09B3">
            <w:pPr>
              <w:pStyle w:val="Default"/>
              <w:jc w:val="center"/>
              <w:rPr>
                <w:b/>
              </w:rPr>
            </w:pPr>
            <w:r w:rsidRPr="003C48F3">
              <w:rPr>
                <w:b/>
              </w:rPr>
              <w:t>в часах / ЗЕ</w:t>
            </w:r>
          </w:p>
          <w:p w:rsidR="009E209B" w:rsidRPr="00A36343" w:rsidRDefault="009E209B" w:rsidP="00FE09B3">
            <w:pPr>
              <w:pStyle w:val="Default"/>
              <w:jc w:val="center"/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9B" w:rsidRPr="00A36343" w:rsidRDefault="009E209B" w:rsidP="00FE09B3">
            <w:pPr>
              <w:pStyle w:val="Default"/>
            </w:pPr>
            <w:r w:rsidRPr="00A36343">
              <w:t>1008/28</w:t>
            </w:r>
          </w:p>
        </w:tc>
      </w:tr>
      <w:tr w:rsidR="009E209B" w:rsidRPr="0089674C" w:rsidTr="0013221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B" w:rsidRPr="003C48F3" w:rsidRDefault="009E209B" w:rsidP="00FE09B3">
            <w:pPr>
              <w:jc w:val="center"/>
              <w:rPr>
                <w:b/>
                <w:sz w:val="24"/>
                <w:szCs w:val="24"/>
              </w:rPr>
            </w:pPr>
            <w:r w:rsidRPr="003C48F3">
              <w:rPr>
                <w:b/>
                <w:sz w:val="24"/>
                <w:szCs w:val="24"/>
              </w:rPr>
              <w:t>Цель изучения дисциплины</w:t>
            </w:r>
          </w:p>
          <w:p w:rsidR="009E209B" w:rsidRPr="003C48F3" w:rsidRDefault="009E209B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9B" w:rsidRPr="003C48F3" w:rsidRDefault="00A73A0D" w:rsidP="00FE09B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 w:rsidRPr="007A2B30">
              <w:rPr>
                <w:sz w:val="24"/>
                <w:szCs w:val="24"/>
                <w:lang w:eastAsia="zh-CN"/>
              </w:rPr>
              <w:t>закрепление теоретических знаний о причинах и механизмах возникновения стоматологических заболеваний у детей, их диагностика и разработка методов профилактики и лечения, развитие практических умений и навыков, формирование профессиональных компетенций, приобретение опыта при подготовке квалифицированного врача-специалиста</w:t>
            </w:r>
          </w:p>
        </w:tc>
      </w:tr>
      <w:tr w:rsidR="009E209B" w:rsidRPr="0089674C" w:rsidTr="0013221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09B" w:rsidRPr="003C48F3" w:rsidRDefault="009E209B" w:rsidP="00FE09B3">
            <w:pPr>
              <w:jc w:val="center"/>
              <w:rPr>
                <w:b/>
                <w:sz w:val="24"/>
                <w:szCs w:val="24"/>
              </w:rPr>
            </w:pPr>
            <w:r w:rsidRPr="003C48F3">
              <w:rPr>
                <w:b/>
                <w:sz w:val="24"/>
                <w:szCs w:val="24"/>
              </w:rPr>
              <w:t>Место дисциплины в учебном плане</w:t>
            </w:r>
          </w:p>
          <w:p w:rsidR="009E209B" w:rsidRPr="003C48F3" w:rsidRDefault="009E209B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9B" w:rsidRPr="003C48F3" w:rsidRDefault="009E209B" w:rsidP="00FE09B3">
            <w:pPr>
              <w:pStyle w:val="TableParagraph"/>
              <w:ind w:left="0" w:right="3694"/>
              <w:rPr>
                <w:sz w:val="24"/>
                <w:szCs w:val="24"/>
              </w:rPr>
            </w:pPr>
            <w:r w:rsidRPr="003C48F3">
              <w:rPr>
                <w:sz w:val="24"/>
                <w:szCs w:val="24"/>
              </w:rPr>
              <w:t>Блок 1 Дисциплины (модули) Базовая часть</w:t>
            </w:r>
          </w:p>
        </w:tc>
      </w:tr>
      <w:tr w:rsidR="009E209B" w:rsidRPr="0089674C" w:rsidTr="0013221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12"/>
            </w:tblGrid>
            <w:tr w:rsidR="009E209B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209B" w:rsidRPr="00A36343" w:rsidRDefault="009E209B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9E209B" w:rsidRPr="00A36343" w:rsidRDefault="009E209B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E209B" w:rsidRPr="003C48F3" w:rsidRDefault="009E209B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9E209B" w:rsidRPr="0089674C" w:rsidTr="00FE09B3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209B" w:rsidRPr="0089674C" w:rsidRDefault="009E209B" w:rsidP="00FE09B3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9E209B" w:rsidRPr="003C7D4C" w:rsidRDefault="003C7D4C" w:rsidP="009E209B">
            <w:pPr>
              <w:tabs>
                <w:tab w:val="left" w:pos="708"/>
              </w:tabs>
              <w:suppressAutoHyphens/>
              <w:spacing w:line="240" w:lineRule="auto"/>
              <w:jc w:val="both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3C3D12">
              <w:rPr>
                <w:color w:val="000000"/>
                <w:sz w:val="24"/>
                <w:szCs w:val="24"/>
                <w:lang w:eastAsia="ru-RU"/>
              </w:rPr>
              <w:t>стоматология детская, общественное здоровье и здравоохранение, микробиология, гигиена и эпидемиология чрезвычайных ситуаций, педагогика, детская челюстно-лицевая хирургия, основы медицинской генетики в стоматологии</w:t>
            </w:r>
          </w:p>
        </w:tc>
      </w:tr>
      <w:tr w:rsidR="009E209B" w:rsidRPr="0089674C" w:rsidTr="0013221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12"/>
            </w:tblGrid>
            <w:tr w:rsidR="009E209B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209B" w:rsidRPr="00A36343" w:rsidRDefault="009E209B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9E209B" w:rsidRPr="00A36343" w:rsidRDefault="009E209B" w:rsidP="00FE09B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E209B" w:rsidRPr="003C48F3" w:rsidRDefault="009E209B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9B" w:rsidRPr="002B3BDD" w:rsidRDefault="00611FEA" w:rsidP="00FE09B3">
            <w:pPr>
              <w:tabs>
                <w:tab w:val="left" w:pos="708"/>
              </w:tabs>
              <w:suppressAutoHyphens/>
              <w:spacing w:line="240" w:lineRule="auto"/>
              <w:jc w:val="both"/>
              <w:rPr>
                <w:color w:val="000000"/>
                <w:spacing w:val="-4"/>
                <w:sz w:val="24"/>
                <w:szCs w:val="24"/>
                <w:lang w:eastAsia="ru-RU"/>
              </w:rPr>
            </w:pPr>
            <w:r w:rsidRPr="005E280D">
              <w:rPr>
                <w:color w:val="000000"/>
                <w:sz w:val="24"/>
                <w:szCs w:val="24"/>
              </w:rPr>
              <w:t>ортодонтия, общественное здоровье и здравоохранение, микробиология, гигиена и эпидемиология чрезвычайных ситуаций, педагогика, детская челюстно-лицевая хирургия, основы медицинской генетики в стоматологии</w:t>
            </w:r>
          </w:p>
        </w:tc>
      </w:tr>
      <w:tr w:rsidR="009E209B" w:rsidRPr="0089674C" w:rsidTr="0013221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99"/>
            </w:tblGrid>
            <w:tr w:rsidR="009E209B" w:rsidRPr="00A36343" w:rsidTr="00FE09B3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E209B" w:rsidRPr="00A36343" w:rsidRDefault="009E209B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Формируемые компетенции</w:t>
                  </w:r>
                </w:p>
                <w:p w:rsidR="009E209B" w:rsidRPr="00A36343" w:rsidRDefault="009E209B" w:rsidP="00FE09B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36343">
                    <w:rPr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9E209B" w:rsidRPr="003C48F3" w:rsidRDefault="009E209B" w:rsidP="00FE09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9B" w:rsidRPr="003C48F3" w:rsidRDefault="009E209B" w:rsidP="00FE09B3">
            <w:pPr>
              <w:rPr>
                <w:szCs w:val="24"/>
              </w:rPr>
            </w:pPr>
            <w:r w:rsidRPr="003C48F3">
              <w:rPr>
                <w:szCs w:val="24"/>
              </w:rPr>
              <w:t>ПК-1, ПК-2, ПК-4, ПК-5, ПК-7, ПК-9, УК-1, УК-2</w:t>
            </w:r>
          </w:p>
        </w:tc>
      </w:tr>
      <w:tr w:rsidR="00A73A0D" w:rsidRPr="0089674C" w:rsidTr="0013221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0D" w:rsidRPr="003C48F3" w:rsidRDefault="00A73A0D" w:rsidP="00A73A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73A0D" w:rsidRPr="003C48F3" w:rsidRDefault="00A73A0D" w:rsidP="00A73A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48F3">
              <w:rPr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A73A0D" w:rsidRPr="003C48F3" w:rsidRDefault="00A73A0D" w:rsidP="00A73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A0D" w:rsidRDefault="00A73A0D" w:rsidP="00611FEA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7561B1">
              <w:rPr>
                <w:b/>
                <w:sz w:val="22"/>
              </w:rPr>
              <w:t xml:space="preserve">Раздел 1. </w:t>
            </w:r>
            <w:proofErr w:type="spellStart"/>
            <w:r w:rsidRPr="007561B1">
              <w:rPr>
                <w:b/>
                <w:sz w:val="22"/>
              </w:rPr>
              <w:t>Кариесология</w:t>
            </w:r>
            <w:proofErr w:type="spellEnd"/>
            <w:r w:rsidRPr="007561B1">
              <w:rPr>
                <w:b/>
                <w:sz w:val="22"/>
              </w:rPr>
              <w:t xml:space="preserve"> в детской стоматологии</w:t>
            </w:r>
          </w:p>
          <w:p w:rsidR="00A73A0D" w:rsidRPr="00611FEA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</w:t>
            </w:r>
            <w:r w:rsidR="00A73A0D" w:rsidRPr="00611FEA">
              <w:rPr>
                <w:color w:val="000000"/>
                <w:sz w:val="22"/>
              </w:rPr>
              <w:t xml:space="preserve">Особенности методов обследования стоматологом детей разного возраста. </w:t>
            </w:r>
            <w:r w:rsidR="00A73A0D" w:rsidRPr="00611FEA">
              <w:rPr>
                <w:sz w:val="22"/>
              </w:rPr>
              <w:t>Алгоритм обследования детей с кариесом зубов</w:t>
            </w:r>
            <w:r w:rsidR="00A73A0D" w:rsidRPr="00611FEA">
              <w:rPr>
                <w:color w:val="000000"/>
                <w:sz w:val="22"/>
              </w:rPr>
              <w:t>. Заполнение истории болезни.</w:t>
            </w:r>
          </w:p>
          <w:p w:rsidR="00A73A0D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2. </w:t>
            </w:r>
            <w:r w:rsidR="00A73A0D" w:rsidRPr="004B3826">
              <w:rPr>
                <w:color w:val="000000"/>
                <w:sz w:val="22"/>
              </w:rPr>
              <w:t>Методы лечения кариеса временных и постоянных зубов у детей. Ошибки и осложнения при лечении кариеса зубов у детей.</w:t>
            </w:r>
          </w:p>
          <w:p w:rsidR="00A73A0D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3. </w:t>
            </w:r>
            <w:r w:rsidR="00A73A0D" w:rsidRPr="004B3826">
              <w:rPr>
                <w:color w:val="000000"/>
                <w:sz w:val="22"/>
              </w:rPr>
              <w:t>Пломбировочные материалы, применяемые при лечении кариеса временных и постоянных зубов у детей</w:t>
            </w:r>
          </w:p>
          <w:p w:rsidR="00A73A0D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4. </w:t>
            </w:r>
            <w:r w:rsidR="00A73A0D" w:rsidRPr="004B3826">
              <w:rPr>
                <w:color w:val="000000"/>
                <w:sz w:val="22"/>
              </w:rPr>
              <w:t>Комплексная система профилактики кариеса зубов у детей</w:t>
            </w:r>
          </w:p>
          <w:p w:rsidR="00A73A0D" w:rsidRDefault="00A73A0D" w:rsidP="00611FEA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7561B1">
              <w:rPr>
                <w:b/>
                <w:sz w:val="22"/>
              </w:rPr>
              <w:t>Раздел 2. Воспалительные заболевания челюстно-лицевой области у детей: пульпит и периодонтит.</w:t>
            </w:r>
          </w:p>
          <w:p w:rsidR="00A73A0D" w:rsidRPr="00611FEA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</w:t>
            </w:r>
            <w:r w:rsidR="00A73A0D" w:rsidRPr="00611FEA">
              <w:rPr>
                <w:color w:val="000000"/>
                <w:sz w:val="22"/>
              </w:rPr>
              <w:t>Пульпит постоянных зубов с несформированными корнями. Особенности клинического течения. Диагностика, дифференциальная диагностика</w:t>
            </w:r>
          </w:p>
          <w:p w:rsidR="00A73A0D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2. </w:t>
            </w:r>
            <w:r w:rsidR="00A73A0D" w:rsidRPr="004B3826">
              <w:rPr>
                <w:color w:val="000000"/>
                <w:sz w:val="22"/>
              </w:rPr>
              <w:t>Методы лечения пульпитов временных и постоянных зубов у детей. Материалы, применяемые при лечении пульпитов временных и постоянных зубов у детей</w:t>
            </w:r>
          </w:p>
          <w:p w:rsidR="00A73A0D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3. </w:t>
            </w:r>
            <w:proofErr w:type="spellStart"/>
            <w:r w:rsidR="00A73A0D" w:rsidRPr="004B3826">
              <w:rPr>
                <w:color w:val="000000"/>
                <w:sz w:val="22"/>
              </w:rPr>
              <w:t>Апексогенез</w:t>
            </w:r>
            <w:proofErr w:type="spellEnd"/>
            <w:r w:rsidR="00A73A0D" w:rsidRPr="004B3826">
              <w:rPr>
                <w:color w:val="000000"/>
                <w:sz w:val="22"/>
              </w:rPr>
              <w:t xml:space="preserve"> и </w:t>
            </w:r>
            <w:proofErr w:type="spellStart"/>
            <w:r w:rsidR="00A73A0D" w:rsidRPr="004B3826">
              <w:rPr>
                <w:color w:val="000000"/>
                <w:sz w:val="22"/>
              </w:rPr>
              <w:t>апексофикация</w:t>
            </w:r>
            <w:proofErr w:type="spellEnd"/>
          </w:p>
          <w:p w:rsidR="00A73A0D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4. </w:t>
            </w:r>
            <w:r w:rsidR="00A73A0D" w:rsidRPr="004B3826">
              <w:rPr>
                <w:color w:val="000000"/>
                <w:sz w:val="22"/>
              </w:rPr>
              <w:t>Периодонтит постоянных зубов с несформированными корнями. Особенности клинического течения. Диагностика, дифференциальная диагностика</w:t>
            </w:r>
          </w:p>
          <w:p w:rsidR="00A73A0D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5. </w:t>
            </w:r>
            <w:r w:rsidR="00A73A0D" w:rsidRPr="004B3826">
              <w:rPr>
                <w:color w:val="000000"/>
                <w:sz w:val="22"/>
              </w:rPr>
              <w:t xml:space="preserve">Методы лечения периодонтитов временных и постоянных зубов у детей и зубов с несформированными корнями. </w:t>
            </w:r>
            <w:proofErr w:type="spellStart"/>
            <w:r w:rsidR="00A73A0D" w:rsidRPr="004B3826">
              <w:rPr>
                <w:color w:val="000000"/>
                <w:sz w:val="22"/>
              </w:rPr>
              <w:t>Реваскуляризация</w:t>
            </w:r>
            <w:proofErr w:type="spellEnd"/>
            <w:r w:rsidR="00A73A0D" w:rsidRPr="004B3826">
              <w:rPr>
                <w:color w:val="000000"/>
                <w:sz w:val="22"/>
              </w:rPr>
              <w:t>.</w:t>
            </w:r>
          </w:p>
          <w:p w:rsidR="00A73A0D" w:rsidRDefault="00A73A0D" w:rsidP="00611FEA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7561B1">
              <w:rPr>
                <w:b/>
                <w:sz w:val="22"/>
              </w:rPr>
              <w:t xml:space="preserve">Раздел 3. Заболевания пародонта у детей. </w:t>
            </w:r>
            <w:proofErr w:type="spellStart"/>
            <w:r w:rsidRPr="007561B1">
              <w:rPr>
                <w:b/>
                <w:sz w:val="22"/>
              </w:rPr>
              <w:t>Некариозные</w:t>
            </w:r>
            <w:proofErr w:type="spellEnd"/>
            <w:r w:rsidRPr="007561B1">
              <w:rPr>
                <w:b/>
                <w:sz w:val="22"/>
              </w:rPr>
              <w:t xml:space="preserve"> поражение зубов у детей</w:t>
            </w:r>
          </w:p>
          <w:p w:rsidR="00A73A0D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</w:t>
            </w:r>
            <w:r w:rsidR="00A73A0D" w:rsidRPr="004B3826">
              <w:rPr>
                <w:color w:val="000000"/>
                <w:sz w:val="22"/>
              </w:rPr>
              <w:t>Алгоритм обследования детей с заболеваниями пародонта: Анатомо-физиологические особенности пародонта у детей</w:t>
            </w:r>
          </w:p>
          <w:p w:rsidR="00A73A0D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2. </w:t>
            </w:r>
            <w:r w:rsidR="00A73A0D" w:rsidRPr="004B3826">
              <w:rPr>
                <w:color w:val="000000"/>
                <w:sz w:val="22"/>
              </w:rPr>
              <w:t>Гингивит у детей: клиника, диагностика и дифференциальная диагностика.</w:t>
            </w:r>
          </w:p>
          <w:p w:rsidR="00A73A0D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3. </w:t>
            </w:r>
            <w:r w:rsidR="00A73A0D" w:rsidRPr="004B3826">
              <w:rPr>
                <w:color w:val="000000"/>
                <w:sz w:val="22"/>
              </w:rPr>
              <w:t xml:space="preserve">Пародонтит, пародонтоз, </w:t>
            </w:r>
            <w:proofErr w:type="spellStart"/>
            <w:r w:rsidR="00A73A0D" w:rsidRPr="004B3826">
              <w:rPr>
                <w:color w:val="000000"/>
                <w:sz w:val="22"/>
              </w:rPr>
              <w:t>пародонтолиз</w:t>
            </w:r>
            <w:proofErr w:type="spellEnd"/>
            <w:r w:rsidR="00A73A0D" w:rsidRPr="004B3826">
              <w:rPr>
                <w:color w:val="000000"/>
                <w:sz w:val="22"/>
              </w:rPr>
              <w:t xml:space="preserve">, </w:t>
            </w:r>
            <w:proofErr w:type="spellStart"/>
            <w:r w:rsidR="00A73A0D" w:rsidRPr="004B3826">
              <w:rPr>
                <w:color w:val="000000"/>
                <w:sz w:val="22"/>
              </w:rPr>
              <w:t>пародонтомы</w:t>
            </w:r>
            <w:proofErr w:type="spellEnd"/>
            <w:r w:rsidR="00A73A0D" w:rsidRPr="004B3826">
              <w:rPr>
                <w:color w:val="000000"/>
                <w:sz w:val="22"/>
              </w:rPr>
              <w:t xml:space="preserve"> у детей: клиника, диагностика, дифференциальная диагностика.</w:t>
            </w:r>
          </w:p>
          <w:p w:rsidR="00A73A0D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4. </w:t>
            </w:r>
            <w:r w:rsidR="00A73A0D" w:rsidRPr="004B3826">
              <w:rPr>
                <w:color w:val="000000"/>
                <w:sz w:val="22"/>
              </w:rPr>
              <w:t>Лечение заболеваний пародонта у детей</w:t>
            </w:r>
          </w:p>
          <w:p w:rsidR="00A73A0D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5. </w:t>
            </w:r>
            <w:r w:rsidR="00A73A0D" w:rsidRPr="004B3826">
              <w:rPr>
                <w:color w:val="000000"/>
                <w:sz w:val="22"/>
              </w:rPr>
              <w:t xml:space="preserve">Патология твердых тканей зуба, возникающее в период их фолликулярного развития и после прорезывания зуба. </w:t>
            </w:r>
            <w:proofErr w:type="spellStart"/>
            <w:r w:rsidR="00A73A0D" w:rsidRPr="004B3826">
              <w:rPr>
                <w:color w:val="000000"/>
                <w:sz w:val="22"/>
              </w:rPr>
              <w:t>этиопатогенез</w:t>
            </w:r>
            <w:proofErr w:type="spellEnd"/>
            <w:r w:rsidR="00A73A0D" w:rsidRPr="004B3826">
              <w:rPr>
                <w:color w:val="000000"/>
                <w:sz w:val="22"/>
              </w:rPr>
              <w:t>, клиника, диагностика, дифференциальная диагностика, лечение данных заболеваний</w:t>
            </w:r>
          </w:p>
          <w:p w:rsidR="00A73A0D" w:rsidRDefault="00A73A0D" w:rsidP="00611FEA">
            <w:pPr>
              <w:spacing w:after="0" w:line="240" w:lineRule="auto"/>
              <w:jc w:val="both"/>
              <w:rPr>
                <w:b/>
                <w:sz w:val="22"/>
              </w:rPr>
            </w:pPr>
            <w:r w:rsidRPr="007561B1">
              <w:rPr>
                <w:b/>
                <w:sz w:val="22"/>
              </w:rPr>
              <w:t>Раздел 4. Заболевания слизистой оболочки полости рта, губ и языка у детей.</w:t>
            </w:r>
          </w:p>
          <w:p w:rsidR="00A73A0D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</w:t>
            </w:r>
            <w:r w:rsidR="00A73A0D" w:rsidRPr="004B3826">
              <w:rPr>
                <w:color w:val="000000"/>
                <w:sz w:val="22"/>
              </w:rPr>
              <w:t>Поражения слизистой оболочки полости рта при острых инфекционных заболеваниях, травматического происхождения</w:t>
            </w:r>
          </w:p>
          <w:p w:rsidR="00A73A0D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2. </w:t>
            </w:r>
            <w:r w:rsidR="00A73A0D" w:rsidRPr="004B3826">
              <w:rPr>
                <w:color w:val="000000"/>
                <w:sz w:val="22"/>
              </w:rPr>
              <w:t>Вирусные заболевания слизистой оболочки полости рта</w:t>
            </w:r>
          </w:p>
          <w:p w:rsidR="00A73A0D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3. </w:t>
            </w:r>
            <w:r w:rsidR="00A73A0D" w:rsidRPr="004B3826">
              <w:rPr>
                <w:color w:val="000000"/>
                <w:sz w:val="22"/>
              </w:rPr>
              <w:t>Грибковые заболевания слизистой оболочки полости рта</w:t>
            </w:r>
          </w:p>
          <w:p w:rsidR="00611FEA" w:rsidRDefault="00611FEA" w:rsidP="00611FE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4B3826">
              <w:rPr>
                <w:sz w:val="22"/>
              </w:rPr>
              <w:t>Лечение заболеваний слизистой оболочки полости рта</w:t>
            </w:r>
          </w:p>
          <w:p w:rsidR="00611FEA" w:rsidRDefault="00611FEA" w:rsidP="00611FEA">
            <w:pPr>
              <w:spacing w:after="0" w:line="240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5. </w:t>
            </w:r>
            <w:r w:rsidRPr="004B3826">
              <w:rPr>
                <w:color w:val="000000"/>
                <w:sz w:val="22"/>
              </w:rPr>
              <w:t>Изменения слизистой оболочки полости рта при патологии внутренних органов. Изменения слизистой оболочки полости рта при болезнях крови и кроветворных органов. Поражения слизистой оболочки полости рта, обусловленные аллергией.</w:t>
            </w:r>
          </w:p>
          <w:p w:rsidR="00611FEA" w:rsidRPr="007561B1" w:rsidRDefault="00611FEA" w:rsidP="00611FE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6. </w:t>
            </w:r>
            <w:r w:rsidRPr="004B3826">
              <w:rPr>
                <w:color w:val="000000"/>
                <w:sz w:val="22"/>
              </w:rPr>
              <w:t>Заболевания языка. Заболевания губ.</w:t>
            </w:r>
          </w:p>
        </w:tc>
      </w:tr>
      <w:tr w:rsidR="00A73A0D" w:rsidRPr="0089674C" w:rsidTr="0013221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0D" w:rsidRPr="003C48F3" w:rsidRDefault="00A73A0D" w:rsidP="00A73A0D">
            <w:pPr>
              <w:rPr>
                <w:b/>
                <w:bCs/>
                <w:color w:val="000000"/>
                <w:szCs w:val="24"/>
              </w:rPr>
            </w:pPr>
          </w:p>
          <w:p w:rsidR="00A73A0D" w:rsidRPr="003C48F3" w:rsidRDefault="00A73A0D" w:rsidP="00A73A0D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A73A0D" w:rsidRPr="003C48F3" w:rsidRDefault="00A73A0D" w:rsidP="00A73A0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48F3">
              <w:rPr>
                <w:b/>
                <w:bCs/>
                <w:color w:val="000000"/>
                <w:szCs w:val="24"/>
              </w:rPr>
              <w:t>Виды учебной работы</w:t>
            </w:r>
          </w:p>
          <w:p w:rsidR="00A73A0D" w:rsidRPr="003C48F3" w:rsidRDefault="00A73A0D" w:rsidP="00A73A0D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A0D" w:rsidRPr="003C48F3" w:rsidRDefault="00A73A0D" w:rsidP="00A73A0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73A0D" w:rsidRPr="003C48F3" w:rsidRDefault="00A73A0D" w:rsidP="00A73A0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C48F3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A73A0D" w:rsidRPr="003C48F3" w:rsidRDefault="00A73A0D" w:rsidP="00A73A0D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C48F3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A73A0D" w:rsidRPr="003C48F3" w:rsidRDefault="00A73A0D" w:rsidP="00A73A0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3C48F3">
              <w:rPr>
                <w:sz w:val="24"/>
                <w:szCs w:val="24"/>
              </w:rPr>
              <w:t>лекции;</w:t>
            </w:r>
          </w:p>
          <w:p w:rsidR="00A73A0D" w:rsidRPr="003C48F3" w:rsidRDefault="00A73A0D" w:rsidP="00A73A0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3C48F3">
              <w:rPr>
                <w:sz w:val="24"/>
                <w:szCs w:val="24"/>
              </w:rPr>
              <w:t>практические</w:t>
            </w:r>
            <w:r w:rsidRPr="003C48F3">
              <w:rPr>
                <w:spacing w:val="-2"/>
                <w:sz w:val="24"/>
                <w:szCs w:val="24"/>
              </w:rPr>
              <w:t xml:space="preserve"> </w:t>
            </w:r>
            <w:r w:rsidRPr="003C48F3">
              <w:rPr>
                <w:sz w:val="24"/>
                <w:szCs w:val="24"/>
              </w:rPr>
              <w:t>занятия.</w:t>
            </w:r>
          </w:p>
          <w:p w:rsidR="00A73A0D" w:rsidRPr="003C48F3" w:rsidRDefault="00A73A0D" w:rsidP="00A73A0D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3C48F3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A73A0D" w:rsidRPr="002B3BDD" w:rsidRDefault="00A73A0D" w:rsidP="00A73A0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3C48F3">
              <w:rPr>
                <w:sz w:val="24"/>
                <w:szCs w:val="24"/>
              </w:rPr>
              <w:t>консультации.</w:t>
            </w:r>
          </w:p>
          <w:p w:rsidR="00A73A0D" w:rsidRPr="003C48F3" w:rsidRDefault="00A73A0D" w:rsidP="00A73A0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C48F3">
              <w:rPr>
                <w:b/>
                <w:sz w:val="24"/>
                <w:szCs w:val="24"/>
              </w:rPr>
              <w:t>Самостоятельная работа</w:t>
            </w:r>
          </w:p>
          <w:p w:rsidR="00A73A0D" w:rsidRPr="003C48F3" w:rsidRDefault="00A73A0D" w:rsidP="00A73A0D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rPr>
                <w:sz w:val="24"/>
                <w:szCs w:val="24"/>
              </w:rPr>
            </w:pPr>
            <w:r w:rsidRPr="003C48F3">
              <w:rPr>
                <w:sz w:val="24"/>
                <w:szCs w:val="24"/>
              </w:rPr>
              <w:t>устная;</w:t>
            </w:r>
          </w:p>
          <w:p w:rsidR="00A73A0D" w:rsidRPr="003C48F3" w:rsidRDefault="00A73A0D" w:rsidP="00A73A0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3C48F3">
              <w:rPr>
                <w:sz w:val="24"/>
                <w:szCs w:val="24"/>
              </w:rPr>
              <w:t>письменная;</w:t>
            </w:r>
          </w:p>
          <w:p w:rsidR="00A73A0D" w:rsidRPr="003C48F3" w:rsidRDefault="00A73A0D" w:rsidP="00A73A0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3C48F3">
              <w:rPr>
                <w:sz w:val="24"/>
                <w:szCs w:val="24"/>
              </w:rPr>
              <w:t>практическая.</w:t>
            </w:r>
          </w:p>
        </w:tc>
      </w:tr>
      <w:tr w:rsidR="00A73A0D" w:rsidRPr="0089674C" w:rsidTr="0013221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A0D" w:rsidRPr="003C48F3" w:rsidRDefault="00A73A0D" w:rsidP="00A73A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3C48F3">
              <w:rPr>
                <w:b/>
                <w:color w:val="000000"/>
                <w:szCs w:val="24"/>
              </w:rPr>
              <w:t>Форма промежуточного контроля</w:t>
            </w:r>
          </w:p>
          <w:p w:rsidR="00A73A0D" w:rsidRPr="003C48F3" w:rsidRDefault="00A73A0D" w:rsidP="00A73A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A0D" w:rsidRPr="003C48F3" w:rsidRDefault="00A73A0D" w:rsidP="00A73A0D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A73A0D" w:rsidRPr="003C48F3" w:rsidRDefault="00A73A0D" w:rsidP="00A73A0D">
            <w:pPr>
              <w:pStyle w:val="TableParagraph"/>
              <w:ind w:left="0"/>
              <w:rPr>
                <w:sz w:val="24"/>
                <w:szCs w:val="24"/>
              </w:rPr>
            </w:pPr>
            <w:r w:rsidRPr="003C48F3">
              <w:rPr>
                <w:sz w:val="24"/>
                <w:szCs w:val="24"/>
              </w:rPr>
              <w:t xml:space="preserve"> экзамен</w:t>
            </w:r>
          </w:p>
        </w:tc>
      </w:tr>
    </w:tbl>
    <w:p w:rsidR="004D2975" w:rsidRDefault="004D2975" w:rsidP="0013221F"/>
    <w:sectPr w:rsidR="004D2975" w:rsidSect="0013221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86CA5"/>
    <w:multiLevelType w:val="hybridMultilevel"/>
    <w:tmpl w:val="C102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D0A33"/>
    <w:multiLevelType w:val="hybridMultilevel"/>
    <w:tmpl w:val="B52C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914A8"/>
    <w:multiLevelType w:val="hybridMultilevel"/>
    <w:tmpl w:val="5874EB80"/>
    <w:lvl w:ilvl="0" w:tplc="158CF6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9B"/>
    <w:rsid w:val="0013221F"/>
    <w:rsid w:val="003C7D4C"/>
    <w:rsid w:val="004D2975"/>
    <w:rsid w:val="00611FEA"/>
    <w:rsid w:val="009E209B"/>
    <w:rsid w:val="00A73A0D"/>
    <w:rsid w:val="00CE507A"/>
    <w:rsid w:val="00F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D95F6-588C-6D4A-9EED-BE30D22D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209B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E209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9E209B"/>
    <w:pPr>
      <w:widowControl w:val="0"/>
      <w:autoSpaceDE w:val="0"/>
      <w:autoSpaceDN w:val="0"/>
      <w:spacing w:after="0" w:line="240" w:lineRule="auto"/>
      <w:ind w:left="143"/>
    </w:pPr>
    <w:rPr>
      <w:rFonts w:eastAsia="Times New Roman"/>
      <w:sz w:val="22"/>
      <w:szCs w:val="22"/>
      <w:lang w:eastAsia="ru-RU" w:bidi="ru-RU"/>
    </w:rPr>
  </w:style>
  <w:style w:type="paragraph" w:styleId="a3">
    <w:name w:val="List Paragraph"/>
    <w:basedOn w:val="a"/>
    <w:uiPriority w:val="34"/>
    <w:qFormat/>
    <w:rsid w:val="0061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2019-09-12T14:43:00Z</dcterms:created>
  <dcterms:modified xsi:type="dcterms:W3CDTF">2019-09-12T14:43:00Z</dcterms:modified>
</cp:coreProperties>
</file>