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7BEEEC1B" wp14:editId="17E4B32F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724B35">
              <w:rPr>
                <w:b/>
                <w:kern w:val="1"/>
                <w:szCs w:val="24"/>
                <w:u w:val="single"/>
                <w:lang w:eastAsia="ar-SA"/>
              </w:rPr>
              <w:t>инфекционных болезней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397DF0" w:rsidRDefault="00397DF0" w:rsidP="00397DF0">
      <w:pPr>
        <w:shd w:val="clear" w:color="auto" w:fill="FFFFFF"/>
        <w:spacing w:line="259" w:lineRule="auto"/>
        <w:ind w:firstLine="0"/>
        <w:jc w:val="center"/>
        <w:rPr>
          <w:rFonts w:eastAsia="Times New Roman" w:cs="Times New Roman"/>
          <w:b/>
          <w:color w:val="252525"/>
          <w:szCs w:val="24"/>
          <w:lang w:eastAsia="ru-RU"/>
        </w:rPr>
      </w:pPr>
      <w:r w:rsidRPr="00397DF0">
        <w:rPr>
          <w:rFonts w:eastAsia="Calibri" w:cs="Times New Roman"/>
          <w:b/>
          <w:szCs w:val="24"/>
        </w:rPr>
        <w:t xml:space="preserve">АННОТАЦИЯ РАБОЧИХ ПРОГРАММ ДИСЦИПЛИН УЧЕБНОГО ПЛАНА ПО СПЕЦИАЛЬНОСТИ  </w:t>
      </w:r>
      <w:r w:rsidRPr="00397DF0">
        <w:rPr>
          <w:rFonts w:eastAsia="Times New Roman" w:cs="Times New Roman"/>
          <w:b/>
          <w:color w:val="252525"/>
          <w:szCs w:val="24"/>
          <w:lang w:eastAsia="ru-RU"/>
        </w:rPr>
        <w:t xml:space="preserve">«Инфекционные болезни» 31.08.35 </w:t>
      </w:r>
    </w:p>
    <w:p w:rsidR="00397DF0" w:rsidRPr="00397DF0" w:rsidRDefault="00397DF0" w:rsidP="00397DF0">
      <w:pPr>
        <w:shd w:val="clear" w:color="auto" w:fill="FFFFFF"/>
        <w:spacing w:line="259" w:lineRule="auto"/>
        <w:ind w:firstLine="0"/>
        <w:jc w:val="center"/>
        <w:rPr>
          <w:rFonts w:eastAsia="Times New Roman" w:cs="Times New Roman"/>
          <w:b/>
          <w:color w:val="252525"/>
          <w:szCs w:val="24"/>
          <w:lang w:eastAsia="ru-RU"/>
        </w:rPr>
      </w:pPr>
    </w:p>
    <w:p w:rsidR="00397DF0" w:rsidRPr="00397DF0" w:rsidRDefault="00397DF0" w:rsidP="00397DF0">
      <w:pPr>
        <w:pStyle w:val="a7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97DF0">
        <w:rPr>
          <w:b/>
          <w:sz w:val="28"/>
          <w:szCs w:val="28"/>
        </w:rPr>
        <w:t>Аннотация рабочей программы дисциплины</w:t>
      </w:r>
    </w:p>
    <w:p w:rsidR="00692C45" w:rsidRPr="00397DF0" w:rsidRDefault="00B63513" w:rsidP="00397DF0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CA5478">
        <w:rPr>
          <w:b/>
          <w:bCs/>
          <w:sz w:val="28"/>
          <w:szCs w:val="28"/>
        </w:rPr>
        <w:t>Нейроинфекции</w:t>
      </w:r>
      <w:proofErr w:type="spellEnd"/>
      <w:r>
        <w:rPr>
          <w:b/>
          <w:bCs/>
          <w:sz w:val="28"/>
          <w:szCs w:val="28"/>
        </w:rPr>
        <w:t>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724B3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4116" w:rsidRPr="00724B35" w:rsidRDefault="00D94116" w:rsidP="00724B35">
            <w:pPr>
              <w:ind w:left="709" w:firstLine="0"/>
              <w:rPr>
                <w:b/>
              </w:rPr>
            </w:pPr>
            <w:r w:rsidRPr="00724B35">
              <w:rPr>
                <w:b/>
              </w:rPr>
              <w:t>Трудоемкость</w:t>
            </w:r>
          </w:p>
          <w:p w:rsidR="00D94116" w:rsidRPr="00724B35" w:rsidRDefault="00D94116" w:rsidP="00724B35">
            <w:pPr>
              <w:ind w:left="709" w:firstLine="0"/>
              <w:rPr>
                <w:b/>
              </w:rPr>
            </w:pPr>
            <w:r w:rsidRPr="00724B35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5" w:rsidRDefault="00724B35">
            <w:pPr>
              <w:pStyle w:val="Default"/>
              <w:jc w:val="center"/>
              <w:rPr>
                <w:b/>
              </w:rPr>
            </w:pPr>
          </w:p>
          <w:p w:rsidR="00D94116" w:rsidRPr="00724B35" w:rsidRDefault="00B6351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CA5478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6B47">
              <w:rPr>
                <w:sz w:val="24"/>
                <w:szCs w:val="24"/>
              </w:rPr>
              <w:t xml:space="preserve">одготовка квалифицированного врача-специалиста, обладающего системой профессиональных компетенций, готового </w:t>
            </w:r>
            <w:r>
              <w:rPr>
                <w:sz w:val="24"/>
                <w:szCs w:val="24"/>
              </w:rPr>
              <w:t xml:space="preserve">к </w:t>
            </w:r>
            <w:r w:rsidRPr="00856B47">
              <w:rPr>
                <w:sz w:val="24"/>
                <w:szCs w:val="24"/>
              </w:rPr>
              <w:t xml:space="preserve">профессиональной деятельности </w:t>
            </w:r>
            <w:r>
              <w:rPr>
                <w:sz w:val="24"/>
                <w:szCs w:val="24"/>
              </w:rPr>
              <w:t>в</w:t>
            </w:r>
            <w:r w:rsidRPr="00856B47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 общей и частной </w:t>
            </w:r>
            <w:proofErr w:type="spellStart"/>
            <w:r>
              <w:rPr>
                <w:sz w:val="24"/>
                <w:szCs w:val="24"/>
              </w:rPr>
              <w:t>инфектологии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856B4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нейроинфекций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приципов</w:t>
            </w:r>
            <w:proofErr w:type="spellEnd"/>
            <w:r>
              <w:rPr>
                <w:sz w:val="24"/>
                <w:szCs w:val="24"/>
              </w:rPr>
              <w:t xml:space="preserve"> их диагностики, лечения и профилактики.  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13" w:rsidRPr="00B63513" w:rsidRDefault="00B63513" w:rsidP="00B63513">
            <w:pPr>
              <w:spacing w:after="160" w:line="259" w:lineRule="auto"/>
              <w:ind w:firstLine="0"/>
              <w:rPr>
                <w:rFonts w:eastAsia="Calibri" w:cs="Times New Roman"/>
                <w:szCs w:val="24"/>
              </w:rPr>
            </w:pPr>
            <w:proofErr w:type="gramStart"/>
            <w:r w:rsidRPr="00B63513">
              <w:rPr>
                <w:rFonts w:eastAsia="Calibri" w:cs="Times New Roman"/>
                <w:szCs w:val="24"/>
              </w:rPr>
              <w:t>Б 1.В Вариативная часть</w:t>
            </w:r>
            <w:proofErr w:type="gramEnd"/>
          </w:p>
          <w:p w:rsidR="00131A34" w:rsidRPr="0089674C" w:rsidRDefault="00B63513" w:rsidP="00B63513">
            <w:pPr>
              <w:spacing w:after="160" w:line="259" w:lineRule="auto"/>
              <w:ind w:firstLine="0"/>
              <w:rPr>
                <w:szCs w:val="24"/>
              </w:rPr>
            </w:pPr>
            <w:proofErr w:type="gramStart"/>
            <w:r w:rsidRPr="00B63513">
              <w:rPr>
                <w:rFonts w:eastAsia="Calibri" w:cs="Times New Roman"/>
                <w:szCs w:val="24"/>
              </w:rPr>
              <w:t>Б</w:t>
            </w:r>
            <w:proofErr w:type="gramEnd"/>
            <w:r w:rsidRPr="00B63513">
              <w:rPr>
                <w:rFonts w:eastAsia="Calibri" w:cs="Times New Roman"/>
                <w:szCs w:val="24"/>
              </w:rPr>
              <w:t xml:space="preserve"> 1.В. ДВ Дисциплины по выбору</w:t>
            </w:r>
          </w:p>
        </w:tc>
      </w:tr>
      <w:tr w:rsidR="00CA5478" w:rsidRPr="0089674C" w:rsidTr="00CA5478">
        <w:trPr>
          <w:trHeight w:val="1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CA5478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5478" w:rsidRPr="00397DF0" w:rsidRDefault="00CA5478" w:rsidP="00397DF0">
                  <w:pPr>
                    <w:rPr>
                      <w:b/>
                      <w:highlight w:val="yellow"/>
                    </w:rPr>
                  </w:pPr>
                  <w:r w:rsidRPr="00397DF0">
                    <w:rPr>
                      <w:b/>
                    </w:rPr>
                    <w:t>Изучение дисциплины требует знания, полученные ранее при освоении    дисциплин</w:t>
                  </w:r>
                </w:p>
              </w:tc>
            </w:tr>
            <w:tr w:rsidR="00CA5478" w:rsidRPr="0089674C" w:rsidTr="00CA5478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5478" w:rsidRPr="00724B35" w:rsidRDefault="00CA5478" w:rsidP="00724B35">
                  <w:pPr>
                    <w:rPr>
                      <w:b/>
                    </w:rPr>
                  </w:pPr>
                </w:p>
              </w:tc>
            </w:tr>
          </w:tbl>
          <w:p w:rsidR="00CA5478" w:rsidRPr="0089674C" w:rsidRDefault="00CA5478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42046C" w:rsidRDefault="00CA5478" w:rsidP="00F820A1">
            <w:pPr>
              <w:rPr>
                <w:szCs w:val="24"/>
              </w:rPr>
            </w:pPr>
            <w:r w:rsidRPr="0042046C">
              <w:rPr>
                <w:szCs w:val="24"/>
              </w:rPr>
              <w:t>«Инфекционные болезни», «патология»</w:t>
            </w:r>
            <w:r>
              <w:rPr>
                <w:szCs w:val="24"/>
              </w:rPr>
              <w:t xml:space="preserve"> </w:t>
            </w:r>
          </w:p>
        </w:tc>
      </w:tr>
      <w:tr w:rsidR="00CA5478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CA5478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5478" w:rsidRPr="0089674C" w:rsidRDefault="00CA5478" w:rsidP="00724B3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  <w:r w:rsidRPr="00724B35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CA5478" w:rsidRPr="0089674C" w:rsidRDefault="00CA5478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42046C" w:rsidRDefault="00CA5478" w:rsidP="00CA5478">
            <w:pPr>
              <w:rPr>
                <w:szCs w:val="24"/>
              </w:rPr>
            </w:pPr>
            <w:r w:rsidRPr="0042046C">
              <w:rPr>
                <w:szCs w:val="24"/>
              </w:rPr>
              <w:t xml:space="preserve">«Инфекционные болезни», </w:t>
            </w:r>
            <w:r>
              <w:rPr>
                <w:szCs w:val="24"/>
              </w:rPr>
              <w:t xml:space="preserve">«инфекционные болезни </w:t>
            </w:r>
            <w:r>
              <w:rPr>
                <w:szCs w:val="24"/>
              </w:rPr>
              <w:t>в педиатрии»</w:t>
            </w:r>
          </w:p>
        </w:tc>
      </w:tr>
      <w:tr w:rsidR="00CA5478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CA5478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5478" w:rsidRPr="0089674C" w:rsidRDefault="00CA547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Формируемые  компетенции</w:t>
                  </w:r>
                </w:p>
                <w:p w:rsidR="00CA5478" w:rsidRPr="0089674C" w:rsidRDefault="00CA5478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CA5478" w:rsidRPr="0089674C" w:rsidRDefault="00CA547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B63513" w:rsidRDefault="00CA5478" w:rsidP="00B63513">
            <w:pPr>
              <w:shd w:val="clear" w:color="auto" w:fill="FFFFFF"/>
              <w:ind w:firstLine="0"/>
              <w:rPr>
                <w:rFonts w:eastAsia="Calibri" w:cs="Times New Roman"/>
                <w:szCs w:val="24"/>
              </w:rPr>
            </w:pPr>
            <w:r w:rsidRPr="00B63513">
              <w:rPr>
                <w:rFonts w:eastAsia="Calibri" w:cs="Times New Roman"/>
                <w:color w:val="000000"/>
                <w:szCs w:val="24"/>
                <w:lang w:eastAsia="ru-RU"/>
              </w:rPr>
              <w:t>ПК-1, ПК- 2, ПК- 5, ПК-6, ПК- 8</w:t>
            </w:r>
          </w:p>
          <w:p w:rsidR="00CA5478" w:rsidRPr="0089674C" w:rsidRDefault="00CA5478" w:rsidP="00724B35">
            <w:pPr>
              <w:ind w:firstLine="0"/>
              <w:rPr>
                <w:szCs w:val="24"/>
              </w:rPr>
            </w:pPr>
          </w:p>
        </w:tc>
      </w:tr>
      <w:tr w:rsidR="00CA5478" w:rsidRPr="0089674C" w:rsidTr="00397D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CA5478" w:rsidRPr="0089674C" w:rsidRDefault="00CA5478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Default="00CA5478" w:rsidP="00CA5478">
            <w:pPr>
              <w:ind w:firstLine="0"/>
              <w:rPr>
                <w:b/>
                <w:szCs w:val="24"/>
              </w:rPr>
            </w:pPr>
            <w:r w:rsidRPr="00CA5478">
              <w:rPr>
                <w:rFonts w:eastAsia="Calibri" w:cs="Times New Roman"/>
                <w:b/>
                <w:szCs w:val="24"/>
              </w:rPr>
              <w:t>Раздел 1. Анатомо-физиологические особенности нервной системы.</w:t>
            </w:r>
            <w:r w:rsidRPr="00403E1A">
              <w:rPr>
                <w:b/>
                <w:szCs w:val="24"/>
              </w:rPr>
              <w:t xml:space="preserve"> </w:t>
            </w:r>
            <w:r w:rsidRPr="00403E1A">
              <w:rPr>
                <w:b/>
                <w:szCs w:val="24"/>
              </w:rPr>
              <w:t xml:space="preserve">Особенности обследования больных, диагностика и организация лечения с </w:t>
            </w:r>
            <w:proofErr w:type="spellStart"/>
            <w:r w:rsidRPr="00403E1A">
              <w:rPr>
                <w:b/>
                <w:szCs w:val="24"/>
              </w:rPr>
              <w:t>нейроинфекциями</w:t>
            </w:r>
            <w:proofErr w:type="spellEnd"/>
            <w:r>
              <w:rPr>
                <w:b/>
                <w:szCs w:val="24"/>
              </w:rPr>
              <w:t>.</w:t>
            </w:r>
          </w:p>
          <w:p w:rsidR="00CA5478" w:rsidRPr="00CA5478" w:rsidRDefault="00CA5478" w:rsidP="00CA5478">
            <w:pPr>
              <w:ind w:firstLine="0"/>
              <w:rPr>
                <w:rFonts w:eastAsia="Calibri" w:cs="Times New Roman"/>
                <w:b/>
                <w:szCs w:val="24"/>
              </w:rPr>
            </w:pPr>
            <w:r w:rsidRPr="00CA5478">
              <w:rPr>
                <w:szCs w:val="24"/>
              </w:rPr>
              <w:t xml:space="preserve">1. </w:t>
            </w:r>
            <w:r w:rsidRPr="00CA5478">
              <w:rPr>
                <w:szCs w:val="24"/>
              </w:rPr>
              <w:t>Анатомо</w:t>
            </w:r>
            <w:r w:rsidRPr="002506E0">
              <w:rPr>
                <w:szCs w:val="24"/>
              </w:rPr>
              <w:t xml:space="preserve">-физиологические особенности нервной системы. Клиническое обследование пациента с </w:t>
            </w:r>
            <w:proofErr w:type="spellStart"/>
            <w:r w:rsidRPr="002506E0">
              <w:rPr>
                <w:szCs w:val="24"/>
              </w:rPr>
              <w:t>нейроинфекцией</w:t>
            </w:r>
            <w:proofErr w:type="spellEnd"/>
            <w:r w:rsidRPr="002506E0">
              <w:rPr>
                <w:szCs w:val="24"/>
              </w:rPr>
              <w:t xml:space="preserve">; лабораторная диагностика </w:t>
            </w:r>
            <w:proofErr w:type="spellStart"/>
            <w:r w:rsidRPr="002506E0">
              <w:rPr>
                <w:szCs w:val="24"/>
              </w:rPr>
              <w:t>нейроинфекций</w:t>
            </w:r>
            <w:proofErr w:type="spellEnd"/>
            <w:r w:rsidRPr="002506E0">
              <w:rPr>
                <w:szCs w:val="24"/>
              </w:rPr>
              <w:t>; организация лечения</w:t>
            </w:r>
          </w:p>
          <w:p w:rsidR="00CA5478" w:rsidRPr="00CA5478" w:rsidRDefault="00CA5478" w:rsidP="00CA5478">
            <w:pPr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A5478">
              <w:rPr>
                <w:rFonts w:eastAsia="Calibri" w:cs="Times New Roman"/>
                <w:b/>
                <w:szCs w:val="24"/>
              </w:rPr>
              <w:t xml:space="preserve">Раздел </w:t>
            </w:r>
            <w:r>
              <w:rPr>
                <w:rFonts w:eastAsia="Calibri" w:cs="Times New Roman"/>
                <w:b/>
                <w:szCs w:val="24"/>
              </w:rPr>
              <w:t>2</w:t>
            </w:r>
            <w:r w:rsidRPr="00CA5478">
              <w:rPr>
                <w:rFonts w:eastAsia="Calibri" w:cs="Times New Roman"/>
                <w:b/>
                <w:szCs w:val="24"/>
              </w:rPr>
              <w:t>. Серозные менингиты</w:t>
            </w:r>
            <w:r w:rsidRPr="00CA5478">
              <w:rPr>
                <w:rFonts w:eastAsia="Times New Roman" w:cs="Times New Roman"/>
                <w:i/>
                <w:szCs w:val="24"/>
                <w:lang w:eastAsia="ru-RU"/>
              </w:rPr>
              <w:t xml:space="preserve">. </w:t>
            </w:r>
          </w:p>
          <w:p w:rsidR="00CA5478" w:rsidRPr="00CA5478" w:rsidRDefault="00CA5478" w:rsidP="00CA5478">
            <w:pPr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2. </w:t>
            </w:r>
            <w:proofErr w:type="gramStart"/>
            <w:r w:rsidRPr="00403E1A">
              <w:rPr>
                <w:spacing w:val="-4"/>
                <w:szCs w:val="24"/>
                <w:lang w:eastAsia="x-none"/>
              </w:rPr>
              <w:t>Серозные менингиты: этиология, патогенез, клиническая картина, диагностика, дифференциальный диагноз, лечение, профилактика, диспансеризация</w:t>
            </w:r>
            <w:proofErr w:type="gramEnd"/>
          </w:p>
          <w:p w:rsidR="00CA5478" w:rsidRDefault="00CA5478" w:rsidP="00CA5478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CA5478">
              <w:rPr>
                <w:rFonts w:eastAsia="Calibri" w:cs="Times New Roman"/>
                <w:b/>
                <w:szCs w:val="24"/>
              </w:rPr>
              <w:t xml:space="preserve">Раздел </w:t>
            </w:r>
            <w:r>
              <w:rPr>
                <w:rFonts w:eastAsia="Calibri" w:cs="Times New Roman"/>
                <w:b/>
                <w:szCs w:val="24"/>
              </w:rPr>
              <w:t>3</w:t>
            </w:r>
            <w:r w:rsidRPr="00CA5478">
              <w:rPr>
                <w:rFonts w:eastAsia="Calibri" w:cs="Times New Roman"/>
                <w:b/>
                <w:szCs w:val="24"/>
              </w:rPr>
              <w:t>.</w:t>
            </w:r>
            <w:r w:rsidRPr="00CA5478">
              <w:rPr>
                <w:rFonts w:eastAsia="Calibri" w:cs="Times New Roman"/>
                <w:b/>
                <w:bCs/>
                <w:szCs w:val="24"/>
              </w:rPr>
              <w:t xml:space="preserve"> Гнойные менингиты. </w:t>
            </w:r>
          </w:p>
          <w:p w:rsidR="00CA5478" w:rsidRPr="00CA5478" w:rsidRDefault="004C015A" w:rsidP="00CA5478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spacing w:val="-4"/>
                <w:szCs w:val="24"/>
                <w:lang w:eastAsia="x-none"/>
              </w:rPr>
              <w:t xml:space="preserve">3. </w:t>
            </w:r>
            <w:proofErr w:type="gramStart"/>
            <w:r w:rsidR="00CA5478">
              <w:rPr>
                <w:spacing w:val="-4"/>
                <w:szCs w:val="24"/>
                <w:lang w:eastAsia="x-none"/>
              </w:rPr>
              <w:t xml:space="preserve">Гнойные </w:t>
            </w:r>
            <w:r w:rsidR="00CA5478" w:rsidRPr="00403E1A">
              <w:rPr>
                <w:spacing w:val="-4"/>
                <w:szCs w:val="24"/>
                <w:lang w:eastAsia="x-none"/>
              </w:rPr>
              <w:t>менингиты: этиология, патогенез, клиническая картина, диагностика, дифференциальный диагноз, лечение, профилактика, диспансеризация</w:t>
            </w:r>
            <w:proofErr w:type="gramEnd"/>
          </w:p>
          <w:p w:rsidR="00CA5478" w:rsidRDefault="00CA5478" w:rsidP="00CA5478">
            <w:pPr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CA5478">
              <w:rPr>
                <w:rFonts w:eastAsia="Calibri" w:cs="Times New Roman"/>
                <w:b/>
                <w:bCs/>
                <w:szCs w:val="24"/>
              </w:rPr>
              <w:t xml:space="preserve">Раздел </w:t>
            </w:r>
            <w:r>
              <w:rPr>
                <w:rFonts w:eastAsia="Calibri" w:cs="Times New Roman"/>
                <w:b/>
                <w:bCs/>
                <w:szCs w:val="24"/>
              </w:rPr>
              <w:t>4</w:t>
            </w:r>
            <w:r w:rsidRPr="00CA5478">
              <w:rPr>
                <w:rFonts w:eastAsia="Calibri" w:cs="Times New Roman"/>
                <w:b/>
                <w:bCs/>
                <w:szCs w:val="24"/>
              </w:rPr>
              <w:t xml:space="preserve">. </w:t>
            </w:r>
            <w:r>
              <w:rPr>
                <w:rFonts w:eastAsia="Calibri" w:cs="Times New Roman"/>
                <w:b/>
                <w:bCs/>
                <w:szCs w:val="24"/>
              </w:rPr>
              <w:t>К</w:t>
            </w:r>
            <w:r w:rsidRPr="00CA5478">
              <w:rPr>
                <w:rFonts w:eastAsia="Calibri" w:cs="Times New Roman"/>
                <w:b/>
                <w:bCs/>
                <w:szCs w:val="24"/>
              </w:rPr>
              <w:t>лещевой энцефалит</w:t>
            </w:r>
          </w:p>
          <w:p w:rsidR="00CA5478" w:rsidRPr="00CA5478" w:rsidRDefault="004C015A" w:rsidP="00CA5478">
            <w:pPr>
              <w:ind w:firstLine="0"/>
              <w:rPr>
                <w:rFonts w:eastAsia="Calibri" w:cs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4. </w:t>
            </w:r>
            <w:bookmarkStart w:id="0" w:name="_GoBack"/>
            <w:bookmarkEnd w:id="0"/>
            <w:proofErr w:type="gramStart"/>
            <w:r w:rsidR="00CA5478" w:rsidRPr="004C015A">
              <w:rPr>
                <w:rFonts w:eastAsia="Times New Roman"/>
                <w:szCs w:val="24"/>
                <w:lang w:eastAsia="ru-RU"/>
              </w:rPr>
              <w:t>Клещевой энцефалит:</w:t>
            </w:r>
            <w:r w:rsidR="00CA5478" w:rsidRPr="00A8682C">
              <w:rPr>
                <w:rFonts w:eastAsia="Times New Roman"/>
                <w:szCs w:val="24"/>
                <w:lang w:eastAsia="ru-RU"/>
              </w:rPr>
              <w:t xml:space="preserve"> этиология, патогенез, клинические формы, диагностика, дифференциальная диагностика, лечение, </w:t>
            </w:r>
            <w:r w:rsidR="00CA5478" w:rsidRPr="00A8682C">
              <w:rPr>
                <w:rFonts w:eastAsia="Times New Roman"/>
                <w:szCs w:val="24"/>
                <w:lang w:eastAsia="ru-RU"/>
              </w:rPr>
              <w:lastRenderedPageBreak/>
              <w:t xml:space="preserve">профилактика, </w:t>
            </w:r>
            <w:proofErr w:type="spellStart"/>
            <w:r w:rsidR="00CA5478" w:rsidRPr="00A8682C">
              <w:rPr>
                <w:rFonts w:eastAsia="Times New Roman"/>
                <w:szCs w:val="24"/>
                <w:lang w:eastAsia="ru-RU"/>
              </w:rPr>
              <w:t>диспанеризация</w:t>
            </w:r>
            <w:proofErr w:type="spellEnd"/>
            <w:r w:rsidR="00CA5478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  <w:p w:rsidR="00CA5478" w:rsidRPr="0089674C" w:rsidRDefault="00CA5478" w:rsidP="00CA5478">
            <w:pPr>
              <w:ind w:firstLine="0"/>
            </w:pPr>
          </w:p>
        </w:tc>
      </w:tr>
      <w:tr w:rsidR="00CA5478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CA5478" w:rsidRPr="0089674C" w:rsidRDefault="00CA547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397DF0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397DF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97DF0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proofErr w:type="gramStart"/>
            <w:r w:rsidRPr="00397DF0">
              <w:rPr>
                <w:b/>
                <w:sz w:val="24"/>
                <w:szCs w:val="24"/>
              </w:rPr>
              <w:t>Аудиторная</w:t>
            </w:r>
            <w:proofErr w:type="gramEnd"/>
            <w:r w:rsidRPr="00397DF0">
              <w:rPr>
                <w:b/>
                <w:sz w:val="24"/>
                <w:szCs w:val="24"/>
              </w:rPr>
              <w:t xml:space="preserve"> (виды):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лекции;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практические занятия.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proofErr w:type="gramStart"/>
            <w:r w:rsidRPr="00397DF0">
              <w:rPr>
                <w:b/>
                <w:sz w:val="24"/>
                <w:szCs w:val="24"/>
              </w:rPr>
              <w:t>Внеаудиторная</w:t>
            </w:r>
            <w:proofErr w:type="gramEnd"/>
            <w:r w:rsidRPr="00397DF0">
              <w:rPr>
                <w:b/>
                <w:sz w:val="24"/>
                <w:szCs w:val="24"/>
              </w:rPr>
              <w:t xml:space="preserve"> (виды):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397DF0">
              <w:rPr>
                <w:sz w:val="24"/>
                <w:szCs w:val="24"/>
              </w:rPr>
              <w:t>консультации.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b/>
                <w:sz w:val="24"/>
                <w:szCs w:val="24"/>
              </w:rPr>
            </w:pPr>
            <w:r w:rsidRPr="00397DF0">
              <w:rPr>
                <w:b/>
                <w:sz w:val="24"/>
                <w:szCs w:val="24"/>
              </w:rPr>
              <w:t>Самостоятельная работа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устная;</w:t>
            </w:r>
          </w:p>
          <w:p w:rsidR="00CA5478" w:rsidRPr="00397DF0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письменная;</w:t>
            </w:r>
          </w:p>
          <w:p w:rsidR="00CA5478" w:rsidRPr="0089674C" w:rsidRDefault="00CA5478" w:rsidP="00397DF0">
            <w:pPr>
              <w:pStyle w:val="TableParagraph"/>
              <w:tabs>
                <w:tab w:val="left" w:pos="291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97DF0">
              <w:rPr>
                <w:sz w:val="24"/>
                <w:szCs w:val="24"/>
              </w:rPr>
              <w:t>практическая.</w:t>
            </w:r>
          </w:p>
        </w:tc>
      </w:tr>
      <w:tr w:rsidR="00CA5478" w:rsidRPr="0089674C" w:rsidTr="00397D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78" w:rsidRPr="0089674C" w:rsidRDefault="00CA547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CA5478" w:rsidRPr="0089674C" w:rsidRDefault="00CA547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8" w:rsidRPr="00724B35" w:rsidRDefault="00CA5478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B58AC"/>
    <w:rsid w:val="00117F74"/>
    <w:rsid w:val="00131A34"/>
    <w:rsid w:val="00294B15"/>
    <w:rsid w:val="00297B0C"/>
    <w:rsid w:val="00311BEC"/>
    <w:rsid w:val="00351472"/>
    <w:rsid w:val="00397DF0"/>
    <w:rsid w:val="004C015A"/>
    <w:rsid w:val="00584FED"/>
    <w:rsid w:val="00692C45"/>
    <w:rsid w:val="00724B35"/>
    <w:rsid w:val="007D5973"/>
    <w:rsid w:val="0089674C"/>
    <w:rsid w:val="00A7102A"/>
    <w:rsid w:val="00B04481"/>
    <w:rsid w:val="00B63513"/>
    <w:rsid w:val="00CA5478"/>
    <w:rsid w:val="00D62A6E"/>
    <w:rsid w:val="00D94116"/>
    <w:rsid w:val="00F3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397DF0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397DF0"/>
    <w:pPr>
      <w:spacing w:after="0" w:line="240" w:lineRule="auto"/>
      <w:ind w:firstLine="709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Алина</cp:lastModifiedBy>
  <cp:revision>5</cp:revision>
  <dcterms:created xsi:type="dcterms:W3CDTF">2019-07-01T02:31:00Z</dcterms:created>
  <dcterms:modified xsi:type="dcterms:W3CDTF">2019-07-01T03:08:00Z</dcterms:modified>
</cp:coreProperties>
</file>